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825" w:rsidRPr="00AD4A6E" w:rsidRDefault="00CF3B2A" w:rsidP="0001151D">
      <w:pPr>
        <w:numPr>
          <w:ilvl w:val="0"/>
          <w:numId w:val="0"/>
        </w:numPr>
        <w:jc w:val="center"/>
        <w:rPr>
          <w:b/>
          <w:sz w:val="20"/>
          <w:u w:val="single"/>
        </w:rPr>
      </w:pPr>
      <w:bookmarkStart w:id="0" w:name="_GoBack"/>
      <w:bookmarkEnd w:id="0"/>
      <w:r w:rsidRPr="00AD4A6E">
        <w:rPr>
          <w:b/>
          <w:sz w:val="20"/>
          <w:u w:val="single"/>
        </w:rPr>
        <w:t xml:space="preserve">SECTION 074213.23 – </w:t>
      </w:r>
      <w:r w:rsidR="006A1ED4">
        <w:rPr>
          <w:b/>
          <w:sz w:val="20"/>
          <w:u w:val="single"/>
        </w:rPr>
        <w:t xml:space="preserve">4mm </w:t>
      </w:r>
      <w:r w:rsidRPr="00AD4A6E">
        <w:rPr>
          <w:b/>
          <w:sz w:val="20"/>
          <w:u w:val="single"/>
        </w:rPr>
        <w:t xml:space="preserve">METAL COMPOSITE MATERIAL </w:t>
      </w:r>
      <w:r w:rsidR="00BB01DF" w:rsidRPr="00AD4A6E">
        <w:rPr>
          <w:b/>
          <w:sz w:val="20"/>
          <w:u w:val="single"/>
        </w:rPr>
        <w:t xml:space="preserve">(MCM) </w:t>
      </w:r>
      <w:r w:rsidR="0078559F">
        <w:rPr>
          <w:b/>
          <w:sz w:val="20"/>
          <w:u w:val="single"/>
        </w:rPr>
        <w:t xml:space="preserve">EXPOSED SEALANT </w:t>
      </w:r>
      <w:r w:rsidRPr="00AD4A6E">
        <w:rPr>
          <w:b/>
          <w:sz w:val="20"/>
          <w:u w:val="single"/>
        </w:rPr>
        <w:t>SYSTEM</w:t>
      </w:r>
      <w:r w:rsidR="006A1ED4">
        <w:rPr>
          <w:b/>
          <w:sz w:val="20"/>
          <w:u w:val="single"/>
        </w:rPr>
        <w:t xml:space="preserve"> SPECIFICATION</w:t>
      </w:r>
    </w:p>
    <w:p w:rsidR="00CF3B2A" w:rsidRDefault="00CF3B2A" w:rsidP="00F35DC3">
      <w:pPr>
        <w:numPr>
          <w:ilvl w:val="0"/>
          <w:numId w:val="0"/>
        </w:numPr>
        <w:rPr>
          <w:sz w:val="20"/>
        </w:rPr>
      </w:pPr>
    </w:p>
    <w:p w:rsidR="00526DC6" w:rsidRPr="00AD4A6E" w:rsidRDefault="00526DC6" w:rsidP="00F35DC3">
      <w:pPr>
        <w:numPr>
          <w:ilvl w:val="0"/>
          <w:numId w:val="0"/>
        </w:numPr>
        <w:rPr>
          <w:sz w:val="20"/>
        </w:rPr>
      </w:pPr>
    </w:p>
    <w:p w:rsidR="00F35DC3" w:rsidRDefault="00F35DC3" w:rsidP="00526DC6">
      <w:pPr>
        <w:ind w:left="720" w:right="720"/>
        <w:rPr>
          <w:sz w:val="20"/>
        </w:rPr>
      </w:pPr>
      <w:r w:rsidRPr="00526DC6">
        <w:rPr>
          <w:sz w:val="20"/>
        </w:rPr>
        <w:t xml:space="preserve">– </w:t>
      </w:r>
      <w:r w:rsidR="008109B1" w:rsidRPr="00526DC6">
        <w:rPr>
          <w:sz w:val="20"/>
        </w:rPr>
        <w:t>GENERAL</w:t>
      </w:r>
    </w:p>
    <w:p w:rsidR="00526DC6" w:rsidRPr="00526DC6" w:rsidRDefault="00526DC6" w:rsidP="00526DC6">
      <w:pPr>
        <w:numPr>
          <w:ilvl w:val="0"/>
          <w:numId w:val="0"/>
        </w:numPr>
        <w:ind w:left="720" w:right="720"/>
        <w:rPr>
          <w:sz w:val="20"/>
        </w:rPr>
      </w:pPr>
    </w:p>
    <w:p w:rsidR="00F35DC3" w:rsidRPr="00AD4A6E" w:rsidRDefault="002739BD" w:rsidP="00526DC6">
      <w:pPr>
        <w:pStyle w:val="ManuSpec2"/>
        <w:tabs>
          <w:tab w:val="clear" w:pos="504"/>
          <w:tab w:val="clear" w:pos="720"/>
        </w:tabs>
        <w:ind w:left="1440" w:right="720"/>
        <w:rPr>
          <w:sz w:val="20"/>
        </w:rPr>
      </w:pPr>
      <w:r w:rsidRPr="00AD4A6E">
        <w:rPr>
          <w:sz w:val="20"/>
        </w:rPr>
        <w:t>R</w:t>
      </w:r>
      <w:r w:rsidR="007E0766">
        <w:rPr>
          <w:sz w:val="20"/>
        </w:rPr>
        <w:t>ELATED DOCUMENTS</w:t>
      </w:r>
    </w:p>
    <w:p w:rsidR="00526DC6" w:rsidRPr="00526DC6" w:rsidRDefault="002739BD" w:rsidP="00526DC6">
      <w:pPr>
        <w:pStyle w:val="ManuSpec2"/>
        <w:numPr>
          <w:ilvl w:val="2"/>
          <w:numId w:val="1"/>
        </w:numPr>
        <w:tabs>
          <w:tab w:val="clear" w:pos="504"/>
          <w:tab w:val="clear" w:pos="1260"/>
        </w:tabs>
        <w:spacing w:after="240"/>
        <w:ind w:left="1440" w:right="720" w:hanging="360"/>
        <w:rPr>
          <w:sz w:val="20"/>
        </w:rPr>
      </w:pPr>
      <w:r w:rsidRPr="00AD4A6E">
        <w:rPr>
          <w:sz w:val="20"/>
        </w:rPr>
        <w:t>Drawings and General Provisions of Contract, including General and Supplementary Conditions and Division 01 Specification Sections apply to this Section</w:t>
      </w:r>
      <w:r w:rsidR="00C92950" w:rsidRPr="00AD4A6E">
        <w:rPr>
          <w:sz w:val="20"/>
        </w:rPr>
        <w:t>.</w:t>
      </w:r>
    </w:p>
    <w:p w:rsidR="00F35DC3" w:rsidRPr="00AD4A6E" w:rsidRDefault="008109B1" w:rsidP="00526DC6">
      <w:pPr>
        <w:pStyle w:val="ManuSpec2"/>
        <w:tabs>
          <w:tab w:val="clear" w:pos="504"/>
          <w:tab w:val="clear" w:pos="720"/>
        </w:tabs>
        <w:ind w:left="1440" w:right="720"/>
        <w:rPr>
          <w:sz w:val="20"/>
        </w:rPr>
      </w:pPr>
      <w:r w:rsidRPr="00AD4A6E">
        <w:rPr>
          <w:sz w:val="20"/>
        </w:rPr>
        <w:t>SUMMARY</w:t>
      </w:r>
      <w:r w:rsidR="005041CC" w:rsidRPr="00AD4A6E">
        <w:rPr>
          <w:sz w:val="20"/>
        </w:rPr>
        <w:t xml:space="preserve">  </w:t>
      </w:r>
    </w:p>
    <w:p w:rsidR="00F35DC3" w:rsidRPr="00AD4A6E" w:rsidRDefault="002739BD" w:rsidP="00676C48">
      <w:pPr>
        <w:pStyle w:val="ManuSpec2"/>
        <w:numPr>
          <w:ilvl w:val="2"/>
          <w:numId w:val="1"/>
        </w:numPr>
        <w:tabs>
          <w:tab w:val="clear" w:pos="504"/>
          <w:tab w:val="clear" w:pos="1260"/>
        </w:tabs>
        <w:ind w:left="1440" w:right="720" w:hanging="360"/>
        <w:rPr>
          <w:sz w:val="20"/>
        </w:rPr>
      </w:pPr>
      <w:r w:rsidRPr="00AD4A6E">
        <w:rPr>
          <w:sz w:val="20"/>
        </w:rPr>
        <w:t>Definition:</w:t>
      </w:r>
    </w:p>
    <w:p w:rsidR="00F35DC3" w:rsidRPr="00AD4A6E" w:rsidRDefault="00C92950" w:rsidP="00676C48">
      <w:pPr>
        <w:pStyle w:val="ManuSpec2"/>
        <w:numPr>
          <w:ilvl w:val="3"/>
          <w:numId w:val="1"/>
        </w:numPr>
        <w:tabs>
          <w:tab w:val="clear" w:pos="504"/>
        </w:tabs>
        <w:ind w:left="1800" w:right="720" w:hanging="360"/>
        <w:rPr>
          <w:sz w:val="20"/>
        </w:rPr>
      </w:pPr>
      <w:r w:rsidRPr="00AD4A6E">
        <w:rPr>
          <w:sz w:val="20"/>
        </w:rPr>
        <w:t xml:space="preserve">Metal Composite Material (MCM) </w:t>
      </w:r>
      <w:r w:rsidR="002739BD" w:rsidRPr="00AD4A6E">
        <w:rPr>
          <w:sz w:val="20"/>
        </w:rPr>
        <w:t xml:space="preserve">System includes MCM, </w:t>
      </w:r>
      <w:r w:rsidR="00BB01DF" w:rsidRPr="00AD4A6E">
        <w:rPr>
          <w:sz w:val="20"/>
        </w:rPr>
        <w:t>joints,</w:t>
      </w:r>
      <w:r w:rsidR="00691825">
        <w:rPr>
          <w:sz w:val="20"/>
        </w:rPr>
        <w:t xml:space="preserve"> </w:t>
      </w:r>
      <w:r w:rsidR="002739BD" w:rsidRPr="00AD4A6E">
        <w:rPr>
          <w:sz w:val="20"/>
        </w:rPr>
        <w:t>attachment syst</w:t>
      </w:r>
      <w:r w:rsidR="00F35DC3" w:rsidRPr="00AD4A6E">
        <w:rPr>
          <w:sz w:val="20"/>
        </w:rPr>
        <w:t>em</w:t>
      </w:r>
      <w:r w:rsidRPr="00AD4A6E">
        <w:rPr>
          <w:sz w:val="20"/>
        </w:rPr>
        <w:t xml:space="preserve"> </w:t>
      </w:r>
      <w:r w:rsidR="00F35DC3" w:rsidRPr="00AD4A6E">
        <w:rPr>
          <w:sz w:val="20"/>
        </w:rPr>
        <w:t xml:space="preserve">components and miscellaneous </w:t>
      </w:r>
      <w:r w:rsidR="002739BD" w:rsidRPr="00AD4A6E">
        <w:rPr>
          <w:sz w:val="20"/>
        </w:rPr>
        <w:t xml:space="preserve">materials </w:t>
      </w:r>
      <w:r w:rsidR="00BB01DF" w:rsidRPr="00AD4A6E">
        <w:rPr>
          <w:sz w:val="20"/>
        </w:rPr>
        <w:t xml:space="preserve">as appropriate for the design of the project </w:t>
      </w:r>
      <w:r w:rsidR="002739BD" w:rsidRPr="00AD4A6E">
        <w:rPr>
          <w:sz w:val="20"/>
        </w:rPr>
        <w:t xml:space="preserve">to provide a </w:t>
      </w:r>
      <w:r w:rsidR="00BB01DF" w:rsidRPr="00AD4A6E">
        <w:rPr>
          <w:sz w:val="20"/>
        </w:rPr>
        <w:t xml:space="preserve">weather-resistant exterior </w:t>
      </w:r>
      <w:r w:rsidR="00F45C93">
        <w:rPr>
          <w:sz w:val="20"/>
        </w:rPr>
        <w:t>cladding</w:t>
      </w:r>
      <w:r w:rsidR="00BB01DF" w:rsidRPr="00AD4A6E">
        <w:rPr>
          <w:sz w:val="20"/>
        </w:rPr>
        <w:t xml:space="preserve"> </w:t>
      </w:r>
      <w:r w:rsidR="004B15DA" w:rsidRPr="00AD4A6E">
        <w:rPr>
          <w:sz w:val="20"/>
        </w:rPr>
        <w:t>system</w:t>
      </w:r>
      <w:r w:rsidRPr="00AD4A6E">
        <w:rPr>
          <w:sz w:val="20"/>
        </w:rPr>
        <w:t>.</w:t>
      </w:r>
    </w:p>
    <w:p w:rsidR="00F35DC3" w:rsidRPr="00AD4A6E" w:rsidRDefault="008109B1" w:rsidP="00676C48">
      <w:pPr>
        <w:pStyle w:val="ManuSpec2"/>
        <w:numPr>
          <w:ilvl w:val="2"/>
          <w:numId w:val="1"/>
        </w:numPr>
        <w:tabs>
          <w:tab w:val="clear" w:pos="504"/>
          <w:tab w:val="clear" w:pos="1260"/>
        </w:tabs>
        <w:ind w:left="1440" w:right="720" w:hanging="360"/>
        <w:rPr>
          <w:sz w:val="20"/>
        </w:rPr>
      </w:pPr>
      <w:r w:rsidRPr="00AD4A6E">
        <w:rPr>
          <w:sz w:val="20"/>
        </w:rPr>
        <w:t xml:space="preserve">Section Includes: </w:t>
      </w:r>
      <w:r w:rsidR="00505DEC" w:rsidRPr="00AD4A6E">
        <w:rPr>
          <w:sz w:val="20"/>
        </w:rPr>
        <w:t>MCM</w:t>
      </w:r>
      <w:r w:rsidRPr="00AD4A6E">
        <w:rPr>
          <w:sz w:val="20"/>
        </w:rPr>
        <w:t xml:space="preserve"> </w:t>
      </w:r>
      <w:r w:rsidR="00505DEC" w:rsidRPr="00AD4A6E">
        <w:rPr>
          <w:sz w:val="20"/>
        </w:rPr>
        <w:t>system</w:t>
      </w:r>
      <w:r w:rsidR="00BB01DF" w:rsidRPr="00AD4A6E">
        <w:rPr>
          <w:sz w:val="20"/>
        </w:rPr>
        <w:t xml:space="preserve"> installation</w:t>
      </w:r>
      <w:r w:rsidR="00505DEC" w:rsidRPr="00AD4A6E">
        <w:rPr>
          <w:sz w:val="20"/>
        </w:rPr>
        <w:t>s</w:t>
      </w:r>
    </w:p>
    <w:p w:rsidR="00F35DC3" w:rsidRPr="00AD4A6E" w:rsidRDefault="008109B1" w:rsidP="00676C48">
      <w:pPr>
        <w:pStyle w:val="ManuSpec2"/>
        <w:numPr>
          <w:ilvl w:val="3"/>
          <w:numId w:val="1"/>
        </w:numPr>
        <w:tabs>
          <w:tab w:val="clear" w:pos="504"/>
        </w:tabs>
        <w:ind w:left="1800" w:right="720" w:hanging="360"/>
        <w:rPr>
          <w:sz w:val="20"/>
        </w:rPr>
      </w:pPr>
      <w:r w:rsidRPr="00AD4A6E">
        <w:rPr>
          <w:sz w:val="20"/>
        </w:rPr>
        <w:t xml:space="preserve">Applications of </w:t>
      </w:r>
      <w:r w:rsidR="00505DEC" w:rsidRPr="00AD4A6E">
        <w:rPr>
          <w:sz w:val="20"/>
        </w:rPr>
        <w:t>MCM</w:t>
      </w:r>
      <w:r w:rsidR="00A9487D" w:rsidRPr="00AD4A6E">
        <w:rPr>
          <w:sz w:val="20"/>
        </w:rPr>
        <w:t xml:space="preserve"> </w:t>
      </w:r>
      <w:r w:rsidRPr="00AD4A6E">
        <w:rPr>
          <w:sz w:val="20"/>
        </w:rPr>
        <w:t xml:space="preserve"> </w:t>
      </w:r>
      <w:r w:rsidR="002956A8">
        <w:rPr>
          <w:sz w:val="20"/>
        </w:rPr>
        <w:t xml:space="preserve">system installations </w:t>
      </w:r>
      <w:r w:rsidRPr="00AD4A6E">
        <w:rPr>
          <w:sz w:val="20"/>
        </w:rPr>
        <w:t>include:</w:t>
      </w:r>
    </w:p>
    <w:p w:rsidR="00F35DC3" w:rsidRPr="00AD4A6E" w:rsidRDefault="008109B1" w:rsidP="00676C48">
      <w:pPr>
        <w:pStyle w:val="ManuSpec2"/>
        <w:numPr>
          <w:ilvl w:val="4"/>
          <w:numId w:val="1"/>
        </w:numPr>
        <w:tabs>
          <w:tab w:val="clear" w:pos="504"/>
          <w:tab w:val="clear" w:pos="2880"/>
        </w:tabs>
        <w:ind w:left="2160" w:right="720" w:hanging="360"/>
        <w:rPr>
          <w:sz w:val="20"/>
        </w:rPr>
      </w:pPr>
      <w:r w:rsidRPr="00AD4A6E">
        <w:rPr>
          <w:sz w:val="20"/>
        </w:rPr>
        <w:t xml:space="preserve">Exterior installation </w:t>
      </w:r>
      <w:r w:rsidR="00505DEC" w:rsidRPr="00AD4A6E">
        <w:rPr>
          <w:sz w:val="20"/>
        </w:rPr>
        <w:t xml:space="preserve">and performance </w:t>
      </w:r>
      <w:r w:rsidRPr="00AD4A6E">
        <w:rPr>
          <w:sz w:val="20"/>
        </w:rPr>
        <w:t xml:space="preserve">of </w:t>
      </w:r>
      <w:r w:rsidR="00505DEC" w:rsidRPr="00AD4A6E">
        <w:rPr>
          <w:sz w:val="20"/>
        </w:rPr>
        <w:t>MCM</w:t>
      </w:r>
      <w:r w:rsidRPr="00AD4A6E">
        <w:rPr>
          <w:sz w:val="20"/>
        </w:rPr>
        <w:t xml:space="preserve"> </w:t>
      </w:r>
      <w:r w:rsidR="00505DEC" w:rsidRPr="00AD4A6E">
        <w:rPr>
          <w:sz w:val="20"/>
        </w:rPr>
        <w:t xml:space="preserve">and </w:t>
      </w:r>
      <w:r w:rsidR="00BB01DF" w:rsidRPr="00AD4A6E">
        <w:rPr>
          <w:sz w:val="20"/>
        </w:rPr>
        <w:t xml:space="preserve">MCM </w:t>
      </w:r>
      <w:r w:rsidR="00505DEC" w:rsidRPr="00AD4A6E">
        <w:rPr>
          <w:sz w:val="20"/>
        </w:rPr>
        <w:t>system</w:t>
      </w:r>
      <w:r w:rsidR="007E0766">
        <w:rPr>
          <w:sz w:val="20"/>
        </w:rPr>
        <w:t xml:space="preserve"> component</w:t>
      </w:r>
      <w:r w:rsidR="00505DEC" w:rsidRPr="00AD4A6E">
        <w:rPr>
          <w:sz w:val="20"/>
        </w:rPr>
        <w:t>s</w:t>
      </w:r>
      <w:r w:rsidR="00C92950" w:rsidRPr="00AD4A6E">
        <w:rPr>
          <w:sz w:val="20"/>
        </w:rPr>
        <w:t>.</w:t>
      </w:r>
    </w:p>
    <w:p w:rsidR="00F35DC3" w:rsidRPr="00AD4A6E" w:rsidRDefault="008109B1" w:rsidP="00676C48">
      <w:pPr>
        <w:pStyle w:val="ManuSpec2"/>
        <w:numPr>
          <w:ilvl w:val="4"/>
          <w:numId w:val="1"/>
        </w:numPr>
        <w:tabs>
          <w:tab w:val="clear" w:pos="504"/>
          <w:tab w:val="clear" w:pos="2880"/>
        </w:tabs>
        <w:ind w:left="2160" w:right="720" w:hanging="360"/>
        <w:rPr>
          <w:sz w:val="20"/>
        </w:rPr>
      </w:pPr>
      <w:r w:rsidRPr="00AD4A6E">
        <w:rPr>
          <w:sz w:val="20"/>
        </w:rPr>
        <w:t xml:space="preserve">Interior installation </w:t>
      </w:r>
      <w:r w:rsidR="00505DEC" w:rsidRPr="00AD4A6E">
        <w:rPr>
          <w:sz w:val="20"/>
        </w:rPr>
        <w:t xml:space="preserve">and performance </w:t>
      </w:r>
      <w:r w:rsidRPr="00AD4A6E">
        <w:rPr>
          <w:sz w:val="20"/>
        </w:rPr>
        <w:t xml:space="preserve">of </w:t>
      </w:r>
      <w:r w:rsidR="00505DEC" w:rsidRPr="00AD4A6E">
        <w:rPr>
          <w:sz w:val="20"/>
        </w:rPr>
        <w:t>MCM</w:t>
      </w:r>
      <w:r w:rsidRPr="00AD4A6E">
        <w:rPr>
          <w:sz w:val="20"/>
        </w:rPr>
        <w:t xml:space="preserve"> </w:t>
      </w:r>
      <w:r w:rsidR="00505DEC" w:rsidRPr="00AD4A6E">
        <w:rPr>
          <w:sz w:val="20"/>
        </w:rPr>
        <w:t xml:space="preserve">and </w:t>
      </w:r>
      <w:r w:rsidR="00BB01DF" w:rsidRPr="00AD4A6E">
        <w:rPr>
          <w:sz w:val="20"/>
        </w:rPr>
        <w:t xml:space="preserve">MCM </w:t>
      </w:r>
      <w:r w:rsidR="00505DEC" w:rsidRPr="00AD4A6E">
        <w:rPr>
          <w:sz w:val="20"/>
        </w:rPr>
        <w:t>system</w:t>
      </w:r>
      <w:r w:rsidR="007E0766">
        <w:rPr>
          <w:sz w:val="20"/>
        </w:rPr>
        <w:t xml:space="preserve"> co</w:t>
      </w:r>
      <w:r w:rsidR="00691825">
        <w:rPr>
          <w:sz w:val="20"/>
        </w:rPr>
        <w:t>m</w:t>
      </w:r>
      <w:r w:rsidR="007E0766">
        <w:rPr>
          <w:sz w:val="20"/>
        </w:rPr>
        <w:t>ponent</w:t>
      </w:r>
      <w:r w:rsidR="00505DEC" w:rsidRPr="00AD4A6E">
        <w:rPr>
          <w:sz w:val="20"/>
        </w:rPr>
        <w:t>s</w:t>
      </w:r>
      <w:r w:rsidR="007E0766">
        <w:rPr>
          <w:sz w:val="20"/>
        </w:rPr>
        <w:t xml:space="preserve"> (if</w:t>
      </w:r>
      <w:r w:rsidR="008C667A">
        <w:rPr>
          <w:sz w:val="20"/>
        </w:rPr>
        <w:t xml:space="preserve"> </w:t>
      </w:r>
      <w:r w:rsidR="007E0766">
        <w:rPr>
          <w:sz w:val="20"/>
        </w:rPr>
        <w:t>applicable)</w:t>
      </w:r>
      <w:r w:rsidR="00C92950" w:rsidRPr="00AD4A6E">
        <w:rPr>
          <w:sz w:val="20"/>
        </w:rPr>
        <w:t>.</w:t>
      </w:r>
    </w:p>
    <w:p w:rsidR="00F35DC3" w:rsidRPr="00AD4A6E" w:rsidRDefault="008109B1" w:rsidP="00676C48">
      <w:pPr>
        <w:pStyle w:val="ManuSpec2"/>
        <w:numPr>
          <w:ilvl w:val="2"/>
          <w:numId w:val="1"/>
        </w:numPr>
        <w:tabs>
          <w:tab w:val="clear" w:pos="504"/>
          <w:tab w:val="clear" w:pos="1260"/>
        </w:tabs>
        <w:ind w:left="1440" w:right="720" w:hanging="360"/>
        <w:rPr>
          <w:sz w:val="20"/>
        </w:rPr>
      </w:pPr>
      <w:r w:rsidRPr="00AD4A6E">
        <w:rPr>
          <w:sz w:val="20"/>
        </w:rPr>
        <w:t>Related Sections: Section(s) related to this section include:</w:t>
      </w:r>
    </w:p>
    <w:p w:rsidR="00F35DC3" w:rsidRPr="00AD4A6E" w:rsidRDefault="008109B1" w:rsidP="00676C48">
      <w:pPr>
        <w:pStyle w:val="ManuSpec2"/>
        <w:numPr>
          <w:ilvl w:val="3"/>
          <w:numId w:val="1"/>
        </w:numPr>
        <w:tabs>
          <w:tab w:val="clear" w:pos="504"/>
        </w:tabs>
        <w:ind w:left="1800" w:right="720" w:hanging="360"/>
        <w:rPr>
          <w:sz w:val="20"/>
        </w:rPr>
      </w:pPr>
      <w:r w:rsidRPr="00AD4A6E">
        <w:rPr>
          <w:sz w:val="20"/>
        </w:rPr>
        <w:t>Cold-Formed Metal Framing: Division 05 Metal Framing Sections</w:t>
      </w:r>
    </w:p>
    <w:p w:rsidR="00B96FC7" w:rsidRPr="00AD4A6E" w:rsidRDefault="00F45C93" w:rsidP="00676C48">
      <w:pPr>
        <w:pStyle w:val="ManuSpec2"/>
        <w:numPr>
          <w:ilvl w:val="3"/>
          <w:numId w:val="1"/>
        </w:numPr>
        <w:tabs>
          <w:tab w:val="clear" w:pos="504"/>
        </w:tabs>
        <w:ind w:left="1800" w:right="720" w:hanging="360"/>
        <w:rPr>
          <w:sz w:val="20"/>
        </w:rPr>
      </w:pPr>
      <w:r>
        <w:rPr>
          <w:sz w:val="20"/>
        </w:rPr>
        <w:t xml:space="preserve">Weather </w:t>
      </w:r>
      <w:r w:rsidR="00D15EB8">
        <w:rPr>
          <w:sz w:val="20"/>
        </w:rPr>
        <w:t>B</w:t>
      </w:r>
      <w:r w:rsidR="00B96FC7" w:rsidRPr="00AD4A6E">
        <w:rPr>
          <w:sz w:val="20"/>
        </w:rPr>
        <w:t>arrier in Cavity Behind MCM: Division 07 Air and Vapor Barrier</w:t>
      </w:r>
    </w:p>
    <w:p w:rsidR="00F35DC3" w:rsidRPr="00AD4A6E" w:rsidRDefault="008109B1" w:rsidP="00676C48">
      <w:pPr>
        <w:pStyle w:val="ManuSpec2"/>
        <w:numPr>
          <w:ilvl w:val="3"/>
          <w:numId w:val="1"/>
        </w:numPr>
        <w:tabs>
          <w:tab w:val="clear" w:pos="504"/>
        </w:tabs>
        <w:ind w:left="1800" w:right="720" w:hanging="360"/>
        <w:rPr>
          <w:sz w:val="20"/>
        </w:rPr>
      </w:pPr>
      <w:r w:rsidRPr="00AD4A6E">
        <w:rPr>
          <w:sz w:val="20"/>
        </w:rPr>
        <w:t>Sheet Metal Flashing and Trim: Division 07 Flashing and Trim Section</w:t>
      </w:r>
    </w:p>
    <w:p w:rsidR="00F35DC3" w:rsidRPr="00AD4A6E" w:rsidRDefault="008109B1" w:rsidP="00676C48">
      <w:pPr>
        <w:pStyle w:val="ManuSpec2"/>
        <w:numPr>
          <w:ilvl w:val="3"/>
          <w:numId w:val="1"/>
        </w:numPr>
        <w:tabs>
          <w:tab w:val="clear" w:pos="504"/>
        </w:tabs>
        <w:ind w:left="1800" w:right="720" w:hanging="360"/>
        <w:rPr>
          <w:sz w:val="20"/>
        </w:rPr>
      </w:pPr>
      <w:r w:rsidRPr="00AD4A6E">
        <w:rPr>
          <w:sz w:val="20"/>
        </w:rPr>
        <w:t>Joint Seal</w:t>
      </w:r>
      <w:r w:rsidR="00F45C93">
        <w:rPr>
          <w:sz w:val="20"/>
        </w:rPr>
        <w:t>ants</w:t>
      </w:r>
      <w:r w:rsidRPr="00AD4A6E">
        <w:rPr>
          <w:sz w:val="20"/>
        </w:rPr>
        <w:t>: Division 07 Joint Treatment Section</w:t>
      </w:r>
    </w:p>
    <w:p w:rsidR="00F35DC3" w:rsidRPr="00AD4A6E" w:rsidRDefault="008109B1" w:rsidP="00676C48">
      <w:pPr>
        <w:pStyle w:val="ManuSpec2"/>
        <w:numPr>
          <w:ilvl w:val="3"/>
          <w:numId w:val="1"/>
        </w:numPr>
        <w:tabs>
          <w:tab w:val="clear" w:pos="504"/>
        </w:tabs>
        <w:ind w:left="1800" w:right="720" w:hanging="360"/>
        <w:rPr>
          <w:sz w:val="20"/>
        </w:rPr>
      </w:pPr>
      <w:r w:rsidRPr="00AD4A6E">
        <w:rPr>
          <w:sz w:val="20"/>
        </w:rPr>
        <w:t>Aluminum Windows: Division 08 Aluminum Windows Section</w:t>
      </w:r>
    </w:p>
    <w:p w:rsidR="00F35DC3" w:rsidRPr="00AD4A6E" w:rsidRDefault="008109B1" w:rsidP="00676C48">
      <w:pPr>
        <w:pStyle w:val="ManuSpec2"/>
        <w:numPr>
          <w:ilvl w:val="3"/>
          <w:numId w:val="1"/>
        </w:numPr>
        <w:tabs>
          <w:tab w:val="clear" w:pos="504"/>
        </w:tabs>
        <w:ind w:left="1800" w:right="720" w:hanging="360"/>
        <w:rPr>
          <w:sz w:val="20"/>
        </w:rPr>
      </w:pPr>
      <w:r w:rsidRPr="00AD4A6E">
        <w:rPr>
          <w:sz w:val="20"/>
        </w:rPr>
        <w:t>Glazing: Division 08 Glass and Glazing Section</w:t>
      </w:r>
    </w:p>
    <w:p w:rsidR="00F35DC3" w:rsidRPr="00AD4A6E" w:rsidRDefault="008109B1" w:rsidP="00676C48">
      <w:pPr>
        <w:pStyle w:val="ManuSpec2"/>
        <w:numPr>
          <w:ilvl w:val="3"/>
          <w:numId w:val="1"/>
        </w:numPr>
        <w:tabs>
          <w:tab w:val="clear" w:pos="504"/>
        </w:tabs>
        <w:spacing w:after="240"/>
        <w:ind w:left="1800" w:right="720" w:hanging="360"/>
        <w:rPr>
          <w:sz w:val="20"/>
        </w:rPr>
      </w:pPr>
      <w:r w:rsidRPr="00AD4A6E">
        <w:rPr>
          <w:sz w:val="20"/>
        </w:rPr>
        <w:t>Metal Framed Curtain Wall: Division 08 Curtain Wall Sections</w:t>
      </w:r>
    </w:p>
    <w:p w:rsidR="00F35DC3" w:rsidRPr="00E851FE" w:rsidRDefault="008109B1" w:rsidP="00676C48">
      <w:pPr>
        <w:pStyle w:val="ManuSpec2"/>
        <w:tabs>
          <w:tab w:val="clear" w:pos="504"/>
          <w:tab w:val="clear" w:pos="720"/>
        </w:tabs>
        <w:ind w:left="1440" w:right="720"/>
        <w:rPr>
          <w:rFonts w:cs="Arial"/>
          <w:sz w:val="20"/>
        </w:rPr>
      </w:pPr>
      <w:r w:rsidRPr="00E851FE">
        <w:rPr>
          <w:rFonts w:cs="Arial"/>
          <w:sz w:val="20"/>
        </w:rPr>
        <w:t>REFERENCES</w:t>
      </w:r>
    </w:p>
    <w:p w:rsidR="00F35DC3" w:rsidRPr="00E851FE" w:rsidRDefault="008109B1" w:rsidP="00676C48">
      <w:pPr>
        <w:pStyle w:val="ManuSpec2"/>
        <w:numPr>
          <w:ilvl w:val="2"/>
          <w:numId w:val="1"/>
        </w:numPr>
        <w:tabs>
          <w:tab w:val="clear" w:pos="504"/>
          <w:tab w:val="clear" w:pos="1260"/>
        </w:tabs>
        <w:ind w:left="1440" w:right="720" w:hanging="360"/>
        <w:rPr>
          <w:rFonts w:cs="Arial"/>
          <w:sz w:val="20"/>
        </w:rPr>
      </w:pPr>
      <w:r w:rsidRPr="00E851FE">
        <w:rPr>
          <w:rFonts w:cs="Arial"/>
          <w:sz w:val="20"/>
        </w:rPr>
        <w:t>General: Standards listed by reference, including revisions by issuing authority, form a part of this specification section to the extent indicated.</w:t>
      </w:r>
      <w:r w:rsidR="00A7552A" w:rsidRPr="00E851FE">
        <w:rPr>
          <w:rFonts w:cs="Arial"/>
          <w:sz w:val="20"/>
        </w:rPr>
        <w:t xml:space="preserve"> </w:t>
      </w:r>
      <w:r w:rsidRPr="00E851FE">
        <w:rPr>
          <w:rFonts w:cs="Arial"/>
          <w:sz w:val="20"/>
        </w:rPr>
        <w:t xml:space="preserve"> Standards listed </w:t>
      </w:r>
      <w:r w:rsidR="00505DEC" w:rsidRPr="00E851FE">
        <w:rPr>
          <w:rFonts w:cs="Arial"/>
          <w:sz w:val="20"/>
        </w:rPr>
        <w:t xml:space="preserve">have either been </w:t>
      </w:r>
      <w:r w:rsidRPr="00E851FE">
        <w:rPr>
          <w:rFonts w:cs="Arial"/>
          <w:sz w:val="20"/>
        </w:rPr>
        <w:t xml:space="preserve">identified </w:t>
      </w:r>
      <w:r w:rsidR="00505DEC" w:rsidRPr="00E851FE">
        <w:rPr>
          <w:rFonts w:cs="Arial"/>
          <w:sz w:val="20"/>
        </w:rPr>
        <w:t>by the International Building Code (IBC), local building code, or specific requirement for this building</w:t>
      </w:r>
      <w:r w:rsidR="00B12DCC" w:rsidRPr="00E851FE">
        <w:rPr>
          <w:rFonts w:cs="Arial"/>
          <w:sz w:val="20"/>
        </w:rPr>
        <w:t xml:space="preserve"> construction</w:t>
      </w:r>
      <w:r w:rsidR="00EE7215" w:rsidRPr="00E851FE">
        <w:rPr>
          <w:rFonts w:cs="Arial"/>
          <w:sz w:val="20"/>
        </w:rPr>
        <w:t xml:space="preserve"> type</w:t>
      </w:r>
      <w:r w:rsidR="00C92950" w:rsidRPr="00E851FE">
        <w:rPr>
          <w:rFonts w:cs="Arial"/>
          <w:sz w:val="20"/>
        </w:rPr>
        <w:t>.</w:t>
      </w:r>
    </w:p>
    <w:p w:rsidR="00BB01DF" w:rsidRPr="00E851FE" w:rsidRDefault="00BB01DF" w:rsidP="00676C48">
      <w:pPr>
        <w:pStyle w:val="ManuSpec2"/>
        <w:numPr>
          <w:ilvl w:val="2"/>
          <w:numId w:val="1"/>
        </w:numPr>
        <w:tabs>
          <w:tab w:val="clear" w:pos="504"/>
          <w:tab w:val="clear" w:pos="1260"/>
        </w:tabs>
        <w:ind w:left="1440" w:right="720" w:hanging="360"/>
        <w:rPr>
          <w:rFonts w:cs="Arial"/>
          <w:sz w:val="20"/>
        </w:rPr>
      </w:pPr>
      <w:r w:rsidRPr="00E851FE">
        <w:rPr>
          <w:rFonts w:cs="Arial"/>
          <w:sz w:val="20"/>
        </w:rPr>
        <w:t>Aluminum Association (AA)</w:t>
      </w:r>
    </w:p>
    <w:p w:rsidR="00F45C93" w:rsidRPr="00E851FE" w:rsidRDefault="00F45C93" w:rsidP="00676C48">
      <w:pPr>
        <w:pStyle w:val="Heading4"/>
        <w:numPr>
          <w:ilvl w:val="3"/>
          <w:numId w:val="1"/>
        </w:numPr>
        <w:ind w:left="1800" w:right="720" w:hanging="360"/>
        <w:rPr>
          <w:rFonts w:cs="Arial"/>
          <w:sz w:val="20"/>
        </w:rPr>
      </w:pPr>
      <w:r w:rsidRPr="00E851FE">
        <w:rPr>
          <w:rFonts w:cs="Arial"/>
          <w:sz w:val="20"/>
        </w:rPr>
        <w:t>Aluminum Design Manual</w:t>
      </w:r>
    </w:p>
    <w:p w:rsidR="00BB01DF" w:rsidRPr="00E851FE" w:rsidRDefault="00BB01DF" w:rsidP="00676C48">
      <w:pPr>
        <w:pStyle w:val="Heading4"/>
        <w:numPr>
          <w:ilvl w:val="3"/>
          <w:numId w:val="1"/>
        </w:numPr>
        <w:ind w:left="1800" w:right="720" w:hanging="360"/>
        <w:rPr>
          <w:rFonts w:cs="Arial"/>
          <w:sz w:val="20"/>
        </w:rPr>
      </w:pPr>
      <w:r w:rsidRPr="00E851FE">
        <w:rPr>
          <w:rFonts w:cs="Arial"/>
          <w:sz w:val="20"/>
        </w:rPr>
        <w:t xml:space="preserve">AA-M12C22A41: </w:t>
      </w:r>
      <w:r w:rsidRPr="00E851FE">
        <w:rPr>
          <w:rFonts w:cs="Arial"/>
          <w:sz w:val="20"/>
        </w:rPr>
        <w:tab/>
        <w:t>Anodized - Clear Coating</w:t>
      </w:r>
    </w:p>
    <w:p w:rsidR="00BB01DF" w:rsidRPr="00E851FE" w:rsidRDefault="00BB01DF" w:rsidP="00676C48">
      <w:pPr>
        <w:pStyle w:val="Heading4"/>
        <w:numPr>
          <w:ilvl w:val="3"/>
          <w:numId w:val="1"/>
        </w:numPr>
        <w:ind w:left="1800" w:right="720" w:hanging="360"/>
        <w:rPr>
          <w:rFonts w:cs="Arial"/>
          <w:sz w:val="20"/>
        </w:rPr>
      </w:pPr>
      <w:r w:rsidRPr="00E851FE">
        <w:rPr>
          <w:rFonts w:cs="Arial"/>
          <w:sz w:val="20"/>
        </w:rPr>
        <w:t xml:space="preserve">AA-M12C22A44: </w:t>
      </w:r>
      <w:r w:rsidRPr="00E851FE">
        <w:rPr>
          <w:rFonts w:cs="Arial"/>
          <w:sz w:val="20"/>
        </w:rPr>
        <w:tab/>
        <w:t>Anodized - Color Coating</w:t>
      </w:r>
    </w:p>
    <w:p w:rsidR="00BB01DF" w:rsidRPr="00E851FE" w:rsidRDefault="00BB01DF" w:rsidP="00676C48">
      <w:pPr>
        <w:pStyle w:val="ManuSpec2"/>
        <w:numPr>
          <w:ilvl w:val="2"/>
          <w:numId w:val="1"/>
        </w:numPr>
        <w:tabs>
          <w:tab w:val="clear" w:pos="504"/>
          <w:tab w:val="clear" w:pos="1260"/>
        </w:tabs>
        <w:ind w:left="1440" w:right="720" w:hanging="360"/>
        <w:rPr>
          <w:rFonts w:cs="Arial"/>
          <w:sz w:val="20"/>
        </w:rPr>
      </w:pPr>
      <w:r w:rsidRPr="00E851FE">
        <w:rPr>
          <w:rFonts w:cs="Arial"/>
          <w:sz w:val="20"/>
        </w:rPr>
        <w:t>American Society of Civil Engineers (ASCE)</w:t>
      </w:r>
    </w:p>
    <w:p w:rsidR="00BB01DF" w:rsidRPr="00E851FE" w:rsidRDefault="00BB01DF" w:rsidP="00676C48">
      <w:pPr>
        <w:pStyle w:val="ManuSpec2"/>
        <w:numPr>
          <w:ilvl w:val="3"/>
          <w:numId w:val="1"/>
        </w:numPr>
        <w:tabs>
          <w:tab w:val="clear" w:pos="504"/>
        </w:tabs>
        <w:ind w:left="1800" w:right="720" w:hanging="360"/>
        <w:rPr>
          <w:rFonts w:cs="Arial"/>
          <w:sz w:val="20"/>
        </w:rPr>
      </w:pPr>
      <w:r w:rsidRPr="00E851FE">
        <w:rPr>
          <w:rFonts w:cs="Arial"/>
          <w:sz w:val="20"/>
        </w:rPr>
        <w:t>ASCE/SEI 7 Minimum Design Loads for Buildings and Other Structures</w:t>
      </w:r>
    </w:p>
    <w:p w:rsidR="00F35DC3" w:rsidRPr="00E851FE" w:rsidRDefault="002D3E43" w:rsidP="00676C48">
      <w:pPr>
        <w:pStyle w:val="ManuSpec2"/>
        <w:numPr>
          <w:ilvl w:val="2"/>
          <w:numId w:val="1"/>
        </w:numPr>
        <w:tabs>
          <w:tab w:val="clear" w:pos="504"/>
          <w:tab w:val="clear" w:pos="1260"/>
        </w:tabs>
        <w:ind w:left="1440" w:right="720" w:hanging="360"/>
        <w:rPr>
          <w:rFonts w:cs="Arial"/>
          <w:sz w:val="20"/>
        </w:rPr>
      </w:pPr>
      <w:r w:rsidRPr="00E851FE">
        <w:rPr>
          <w:rFonts w:cs="Arial"/>
          <w:sz w:val="20"/>
        </w:rPr>
        <w:t>American Society for Testing and Materials (</w:t>
      </w:r>
      <w:r w:rsidR="008109B1" w:rsidRPr="00E851FE">
        <w:rPr>
          <w:rFonts w:cs="Arial"/>
          <w:sz w:val="20"/>
        </w:rPr>
        <w:t>ASTM</w:t>
      </w:r>
      <w:r w:rsidRPr="00E851FE">
        <w:rPr>
          <w:rFonts w:cs="Arial"/>
          <w:sz w:val="20"/>
        </w:rPr>
        <w:t>)</w:t>
      </w:r>
      <w:r w:rsidR="008109B1" w:rsidRPr="00E851FE">
        <w:rPr>
          <w:rFonts w:cs="Arial"/>
          <w:sz w:val="20"/>
        </w:rPr>
        <w:t xml:space="preserve"> International:</w:t>
      </w:r>
    </w:p>
    <w:p w:rsidR="00F35DC3" w:rsidRPr="00E851FE" w:rsidRDefault="002015A1" w:rsidP="00676C48">
      <w:pPr>
        <w:pStyle w:val="ManuSpec2"/>
        <w:numPr>
          <w:ilvl w:val="3"/>
          <w:numId w:val="1"/>
        </w:numPr>
        <w:tabs>
          <w:tab w:val="clear" w:pos="504"/>
        </w:tabs>
        <w:ind w:left="1800" w:right="720" w:hanging="360"/>
        <w:rPr>
          <w:rFonts w:cs="Arial"/>
          <w:sz w:val="20"/>
        </w:rPr>
      </w:pPr>
      <w:r w:rsidRPr="00E851FE">
        <w:rPr>
          <w:rFonts w:cs="Arial"/>
          <w:sz w:val="20"/>
        </w:rPr>
        <w:t>ASTM D</w:t>
      </w:r>
      <w:r w:rsidR="006B48B6" w:rsidRPr="00E851FE">
        <w:rPr>
          <w:rFonts w:cs="Arial"/>
          <w:sz w:val="20"/>
        </w:rPr>
        <w:t>635</w:t>
      </w:r>
      <w:r w:rsidRPr="00E851FE">
        <w:rPr>
          <w:rFonts w:cs="Arial"/>
          <w:sz w:val="20"/>
        </w:rPr>
        <w:t xml:space="preserve"> Standard Test Method for </w:t>
      </w:r>
      <w:r w:rsidR="006B48B6" w:rsidRPr="00E851FE">
        <w:rPr>
          <w:rFonts w:cs="Arial"/>
          <w:sz w:val="20"/>
        </w:rPr>
        <w:t>Rate of Burning and/or Extent and Time of Burning of Plastics in a Horizontal Position</w:t>
      </w:r>
    </w:p>
    <w:p w:rsidR="00F35DC3" w:rsidRPr="00E851FE" w:rsidRDefault="008109B1" w:rsidP="00676C48">
      <w:pPr>
        <w:pStyle w:val="ManuSpec2"/>
        <w:numPr>
          <w:ilvl w:val="3"/>
          <w:numId w:val="1"/>
        </w:numPr>
        <w:tabs>
          <w:tab w:val="clear" w:pos="504"/>
        </w:tabs>
        <w:ind w:left="1800" w:right="720" w:hanging="360"/>
        <w:rPr>
          <w:rFonts w:cs="Arial"/>
          <w:sz w:val="20"/>
        </w:rPr>
      </w:pPr>
      <w:r w:rsidRPr="00E851FE">
        <w:rPr>
          <w:rFonts w:cs="Arial"/>
          <w:sz w:val="20"/>
        </w:rPr>
        <w:t>ASTM D1781 Standard Test Method for C</w:t>
      </w:r>
      <w:r w:rsidR="00992857" w:rsidRPr="00E851FE">
        <w:rPr>
          <w:rFonts w:cs="Arial"/>
          <w:sz w:val="20"/>
        </w:rPr>
        <w:t>limbing Drum Peel for Adhesives</w:t>
      </w:r>
    </w:p>
    <w:p w:rsidR="00F35DC3" w:rsidRPr="00E851FE" w:rsidRDefault="008109B1" w:rsidP="00676C48">
      <w:pPr>
        <w:pStyle w:val="ManuSpec2"/>
        <w:numPr>
          <w:ilvl w:val="3"/>
          <w:numId w:val="1"/>
        </w:numPr>
        <w:tabs>
          <w:tab w:val="clear" w:pos="504"/>
        </w:tabs>
        <w:ind w:left="1800" w:right="720" w:hanging="360"/>
        <w:rPr>
          <w:rFonts w:cs="Arial"/>
          <w:sz w:val="20"/>
        </w:rPr>
      </w:pPr>
      <w:r w:rsidRPr="00E851FE">
        <w:rPr>
          <w:rFonts w:cs="Arial"/>
          <w:sz w:val="20"/>
        </w:rPr>
        <w:t>ASTM D1929 Standard Test Method for Determining I</w:t>
      </w:r>
      <w:r w:rsidR="00992857" w:rsidRPr="00E851FE">
        <w:rPr>
          <w:rFonts w:cs="Arial"/>
          <w:sz w:val="20"/>
        </w:rPr>
        <w:t>gnition Temperature of Plastics</w:t>
      </w:r>
    </w:p>
    <w:p w:rsidR="00F35DC3" w:rsidRPr="00E851FE" w:rsidRDefault="008109B1" w:rsidP="00676C48">
      <w:pPr>
        <w:pStyle w:val="ManuSpec2"/>
        <w:numPr>
          <w:ilvl w:val="3"/>
          <w:numId w:val="1"/>
        </w:numPr>
        <w:tabs>
          <w:tab w:val="clear" w:pos="504"/>
        </w:tabs>
        <w:ind w:left="1800" w:right="720" w:hanging="360"/>
        <w:rPr>
          <w:rFonts w:cs="Arial"/>
          <w:sz w:val="20"/>
        </w:rPr>
      </w:pPr>
      <w:r w:rsidRPr="00E851FE">
        <w:rPr>
          <w:rFonts w:cs="Arial"/>
          <w:sz w:val="20"/>
        </w:rPr>
        <w:t>ASTM E84 Standard Test Method for Surface Burning Charac</w:t>
      </w:r>
      <w:r w:rsidR="00992857" w:rsidRPr="00E851FE">
        <w:rPr>
          <w:rFonts w:cs="Arial"/>
          <w:sz w:val="20"/>
        </w:rPr>
        <w:t>teristics of Building Materials</w:t>
      </w:r>
    </w:p>
    <w:p w:rsidR="0080520F" w:rsidRDefault="0080520F" w:rsidP="00676C48">
      <w:pPr>
        <w:pStyle w:val="ManuSpec2"/>
        <w:numPr>
          <w:ilvl w:val="3"/>
          <w:numId w:val="1"/>
        </w:numPr>
        <w:tabs>
          <w:tab w:val="clear" w:pos="504"/>
        </w:tabs>
        <w:ind w:left="1800" w:right="720" w:hanging="360"/>
        <w:rPr>
          <w:rFonts w:cs="Arial"/>
          <w:sz w:val="20"/>
        </w:rPr>
      </w:pPr>
      <w:r>
        <w:rPr>
          <w:rFonts w:cs="Arial"/>
          <w:sz w:val="20"/>
        </w:rPr>
        <w:br w:type="page"/>
      </w:r>
    </w:p>
    <w:p w:rsidR="00F35DC3" w:rsidRPr="00E851FE" w:rsidRDefault="008109B1" w:rsidP="00676C48">
      <w:pPr>
        <w:pStyle w:val="ManuSpec2"/>
        <w:numPr>
          <w:ilvl w:val="3"/>
          <w:numId w:val="1"/>
        </w:numPr>
        <w:tabs>
          <w:tab w:val="clear" w:pos="504"/>
        </w:tabs>
        <w:ind w:left="1800" w:right="720" w:hanging="360"/>
        <w:rPr>
          <w:rFonts w:cs="Arial"/>
          <w:sz w:val="20"/>
        </w:rPr>
      </w:pPr>
      <w:r w:rsidRPr="00E851FE">
        <w:rPr>
          <w:rFonts w:cs="Arial"/>
          <w:sz w:val="20"/>
        </w:rPr>
        <w:lastRenderedPageBreak/>
        <w:t xml:space="preserve">ASTM E283 Standard Test Method for Determining the Rate of Air Leakage Through Exterior Windows, Curtain Walls, and Doors Under Specified Pressure </w:t>
      </w:r>
      <w:r w:rsidR="00992857" w:rsidRPr="00E851FE">
        <w:rPr>
          <w:rFonts w:cs="Arial"/>
          <w:sz w:val="20"/>
        </w:rPr>
        <w:t>Differences Across the Specimen</w:t>
      </w:r>
    </w:p>
    <w:p w:rsidR="00F35DC3" w:rsidRPr="00E851FE" w:rsidRDefault="008109B1" w:rsidP="00676C48">
      <w:pPr>
        <w:pStyle w:val="ManuSpec2"/>
        <w:numPr>
          <w:ilvl w:val="3"/>
          <w:numId w:val="1"/>
        </w:numPr>
        <w:tabs>
          <w:tab w:val="clear" w:pos="504"/>
        </w:tabs>
        <w:ind w:left="1800" w:right="720" w:hanging="360"/>
        <w:rPr>
          <w:rFonts w:cs="Arial"/>
          <w:sz w:val="20"/>
        </w:rPr>
      </w:pPr>
      <w:r w:rsidRPr="00E851FE">
        <w:rPr>
          <w:rFonts w:cs="Arial"/>
          <w:sz w:val="20"/>
        </w:rPr>
        <w:t>ASTM E330 Standard Test Method for Structural Performance of Exterior Windows, Curtain Walls, and Doors By Uniform</w:t>
      </w:r>
      <w:r w:rsidR="00992857" w:rsidRPr="00E851FE">
        <w:rPr>
          <w:rFonts w:cs="Arial"/>
          <w:sz w:val="20"/>
        </w:rPr>
        <w:t xml:space="preserve"> Static Air Pressure Difference</w:t>
      </w:r>
    </w:p>
    <w:p w:rsidR="00F35DC3" w:rsidRPr="00E851FE" w:rsidRDefault="008109B1" w:rsidP="00676C48">
      <w:pPr>
        <w:pStyle w:val="ManuSpec2"/>
        <w:numPr>
          <w:ilvl w:val="3"/>
          <w:numId w:val="1"/>
        </w:numPr>
        <w:tabs>
          <w:tab w:val="clear" w:pos="504"/>
        </w:tabs>
        <w:ind w:left="1800" w:right="720" w:hanging="360"/>
        <w:rPr>
          <w:rFonts w:cs="Arial"/>
          <w:sz w:val="20"/>
        </w:rPr>
      </w:pPr>
      <w:r w:rsidRPr="00E851FE">
        <w:rPr>
          <w:rFonts w:cs="Arial"/>
          <w:sz w:val="20"/>
        </w:rPr>
        <w:t>ASTM E331 Standard Test Method for Water Penetration of Exterior Windows, Curtain Wall, and Doors By Uniform</w:t>
      </w:r>
      <w:r w:rsidR="00992857" w:rsidRPr="00E851FE">
        <w:rPr>
          <w:rFonts w:cs="Arial"/>
          <w:sz w:val="20"/>
        </w:rPr>
        <w:t xml:space="preserve"> Static Air Pressure Difference</w:t>
      </w:r>
    </w:p>
    <w:p w:rsidR="00F2643E" w:rsidRPr="00E851FE" w:rsidRDefault="00F2643E" w:rsidP="00676C48">
      <w:pPr>
        <w:pStyle w:val="ManuSpec2"/>
        <w:numPr>
          <w:ilvl w:val="3"/>
          <w:numId w:val="1"/>
        </w:numPr>
        <w:tabs>
          <w:tab w:val="clear" w:pos="504"/>
        </w:tabs>
        <w:ind w:left="1800" w:right="720" w:hanging="360"/>
        <w:rPr>
          <w:rFonts w:cs="Arial"/>
          <w:sz w:val="20"/>
        </w:rPr>
      </w:pPr>
      <w:r w:rsidRPr="00E851FE">
        <w:rPr>
          <w:rFonts w:cs="Arial"/>
          <w:sz w:val="20"/>
        </w:rPr>
        <w:t>ASTM E1233 Standard test Method for Structural Performance of Exterior Windows, Doors, Skylights, and Curtain Walls by Cyclic Air Pressure Differential</w:t>
      </w:r>
    </w:p>
    <w:p w:rsidR="00F35DC3" w:rsidRPr="00E851FE" w:rsidRDefault="008109B1" w:rsidP="00676C48">
      <w:pPr>
        <w:pStyle w:val="ManuSpec2"/>
        <w:numPr>
          <w:ilvl w:val="2"/>
          <w:numId w:val="1"/>
        </w:numPr>
        <w:tabs>
          <w:tab w:val="clear" w:pos="504"/>
          <w:tab w:val="clear" w:pos="1260"/>
        </w:tabs>
        <w:ind w:left="1440" w:right="720" w:hanging="360"/>
        <w:rPr>
          <w:rFonts w:cs="Arial"/>
          <w:sz w:val="20"/>
        </w:rPr>
      </w:pPr>
      <w:r w:rsidRPr="00E851FE">
        <w:rPr>
          <w:rFonts w:cs="Arial"/>
          <w:sz w:val="20"/>
        </w:rPr>
        <w:t>American Architectural Manufacturers Association (AAMA):</w:t>
      </w:r>
    </w:p>
    <w:p w:rsidR="00F35DC3" w:rsidRPr="00E851FE" w:rsidRDefault="008109B1" w:rsidP="00676C48">
      <w:pPr>
        <w:pStyle w:val="ManuSpec2"/>
        <w:numPr>
          <w:ilvl w:val="3"/>
          <w:numId w:val="1"/>
        </w:numPr>
        <w:tabs>
          <w:tab w:val="clear" w:pos="504"/>
        </w:tabs>
        <w:ind w:left="1800" w:right="720" w:hanging="360"/>
        <w:rPr>
          <w:rFonts w:cs="Arial"/>
          <w:sz w:val="20"/>
        </w:rPr>
      </w:pPr>
      <w:r w:rsidRPr="00E851FE">
        <w:rPr>
          <w:rFonts w:cs="Arial"/>
          <w:sz w:val="20"/>
        </w:rPr>
        <w:t>AAMA 2605 Voluntary Specification, Performance Requirements and Test Procedures for Superior Performing Organic Coatings on</w:t>
      </w:r>
      <w:r w:rsidR="00992857" w:rsidRPr="00E851FE">
        <w:rPr>
          <w:rFonts w:cs="Arial"/>
          <w:sz w:val="20"/>
        </w:rPr>
        <w:t xml:space="preserve"> Aluminum Extrusions and Panels</w:t>
      </w:r>
    </w:p>
    <w:p w:rsidR="001455D2" w:rsidRPr="00E851FE" w:rsidRDefault="001455D2" w:rsidP="00676C48">
      <w:pPr>
        <w:pStyle w:val="ManuSpec2"/>
        <w:numPr>
          <w:ilvl w:val="3"/>
          <w:numId w:val="1"/>
        </w:numPr>
        <w:tabs>
          <w:tab w:val="clear" w:pos="504"/>
        </w:tabs>
        <w:ind w:left="1800" w:right="720" w:hanging="360"/>
        <w:rPr>
          <w:rFonts w:cs="Arial"/>
          <w:sz w:val="20"/>
        </w:rPr>
      </w:pPr>
      <w:r w:rsidRPr="00E851FE">
        <w:rPr>
          <w:rFonts w:cs="Arial"/>
          <w:sz w:val="20"/>
        </w:rPr>
        <w:t>AAMA 501 Methods of Test for Exterior Walls</w:t>
      </w:r>
    </w:p>
    <w:p w:rsidR="00F35DC3" w:rsidRPr="00E851FE" w:rsidRDefault="00CB2144" w:rsidP="00676C48">
      <w:pPr>
        <w:pStyle w:val="ManuSpec2"/>
        <w:numPr>
          <w:ilvl w:val="2"/>
          <w:numId w:val="1"/>
        </w:numPr>
        <w:tabs>
          <w:tab w:val="clear" w:pos="504"/>
          <w:tab w:val="clear" w:pos="1260"/>
        </w:tabs>
        <w:ind w:left="1440" w:right="720" w:hanging="360"/>
        <w:rPr>
          <w:rFonts w:cs="Arial"/>
          <w:sz w:val="20"/>
        </w:rPr>
      </w:pPr>
      <w:r w:rsidRPr="00E851FE">
        <w:rPr>
          <w:rFonts w:cs="Arial"/>
          <w:sz w:val="20"/>
        </w:rPr>
        <w:t>National Fire Protection Association (NFPA)</w:t>
      </w:r>
      <w:r w:rsidR="002D3E43" w:rsidRPr="00E851FE">
        <w:rPr>
          <w:rFonts w:cs="Arial"/>
          <w:sz w:val="20"/>
        </w:rPr>
        <w:t>:</w:t>
      </w:r>
    </w:p>
    <w:p w:rsidR="00F35DC3" w:rsidRPr="00E851FE" w:rsidRDefault="00CB2144" w:rsidP="00676C48">
      <w:pPr>
        <w:pStyle w:val="ManuSpec2"/>
        <w:numPr>
          <w:ilvl w:val="3"/>
          <w:numId w:val="1"/>
        </w:numPr>
        <w:tabs>
          <w:tab w:val="clear" w:pos="504"/>
        </w:tabs>
        <w:spacing w:after="240"/>
        <w:ind w:left="1800" w:right="720" w:hanging="360"/>
        <w:rPr>
          <w:rFonts w:cs="Arial"/>
          <w:sz w:val="20"/>
        </w:rPr>
      </w:pPr>
      <w:r w:rsidRPr="00E851FE">
        <w:rPr>
          <w:rFonts w:cs="Arial"/>
          <w:sz w:val="20"/>
        </w:rPr>
        <w:t>NFPA 285 Standard Fire Test Method for Evaluation of Fire Propagation Characteristics of Exterior Non-Load-Bearing Wall Assemblies Containing Combustible Components</w:t>
      </w:r>
    </w:p>
    <w:p w:rsidR="00F35DC3" w:rsidRPr="00E851FE" w:rsidRDefault="008109B1" w:rsidP="00676C48">
      <w:pPr>
        <w:pStyle w:val="ManuSpec2"/>
        <w:tabs>
          <w:tab w:val="clear" w:pos="504"/>
          <w:tab w:val="clear" w:pos="720"/>
        </w:tabs>
        <w:ind w:left="1440" w:right="720"/>
        <w:rPr>
          <w:rFonts w:cs="Arial"/>
          <w:sz w:val="20"/>
        </w:rPr>
      </w:pPr>
      <w:r w:rsidRPr="00E851FE">
        <w:rPr>
          <w:rFonts w:cs="Arial"/>
          <w:sz w:val="20"/>
        </w:rPr>
        <w:t>SYSTEM DESCRIPTIO</w:t>
      </w:r>
      <w:r w:rsidR="00B84E04">
        <w:rPr>
          <w:rFonts w:cs="Arial"/>
          <w:sz w:val="20"/>
        </w:rPr>
        <w:t>N</w:t>
      </w:r>
    </w:p>
    <w:p w:rsidR="00F35DC3" w:rsidRPr="00E851FE" w:rsidRDefault="008109B1" w:rsidP="00676C48">
      <w:pPr>
        <w:pStyle w:val="ManuSpec2"/>
        <w:numPr>
          <w:ilvl w:val="2"/>
          <w:numId w:val="1"/>
        </w:numPr>
        <w:tabs>
          <w:tab w:val="clear" w:pos="504"/>
          <w:tab w:val="clear" w:pos="1260"/>
        </w:tabs>
        <w:ind w:left="1440" w:right="720" w:hanging="360"/>
        <w:rPr>
          <w:rFonts w:cs="Arial"/>
          <w:sz w:val="20"/>
        </w:rPr>
      </w:pPr>
      <w:r w:rsidRPr="00E851FE">
        <w:rPr>
          <w:rFonts w:cs="Arial"/>
          <w:sz w:val="20"/>
        </w:rPr>
        <w:t xml:space="preserve">Performance Requirements: </w:t>
      </w:r>
    </w:p>
    <w:p w:rsidR="00F35DC3" w:rsidRPr="00E851FE" w:rsidRDefault="004B15DA" w:rsidP="00676C48">
      <w:pPr>
        <w:pStyle w:val="ManuSpec2"/>
        <w:numPr>
          <w:ilvl w:val="3"/>
          <w:numId w:val="1"/>
        </w:numPr>
        <w:tabs>
          <w:tab w:val="clear" w:pos="504"/>
        </w:tabs>
        <w:ind w:left="1800" w:right="720" w:hanging="360"/>
        <w:rPr>
          <w:rFonts w:cs="Arial"/>
          <w:sz w:val="20"/>
        </w:rPr>
      </w:pPr>
      <w:r w:rsidRPr="00E851FE">
        <w:rPr>
          <w:rFonts w:cs="Arial"/>
          <w:sz w:val="20"/>
        </w:rPr>
        <w:t xml:space="preserve">General Performance: </w:t>
      </w:r>
      <w:r w:rsidR="008109B1" w:rsidRPr="00E851FE">
        <w:rPr>
          <w:rFonts w:cs="Arial"/>
          <w:sz w:val="20"/>
        </w:rPr>
        <w:t xml:space="preserve">Provide </w:t>
      </w:r>
      <w:r w:rsidR="004F2AF9" w:rsidRPr="00E851FE">
        <w:rPr>
          <w:rFonts w:cs="Arial"/>
          <w:sz w:val="20"/>
        </w:rPr>
        <w:t xml:space="preserve">installed </w:t>
      </w:r>
      <w:r w:rsidR="00505DEC" w:rsidRPr="00E851FE">
        <w:rPr>
          <w:rFonts w:cs="Arial"/>
          <w:sz w:val="20"/>
        </w:rPr>
        <w:t xml:space="preserve">MCM </w:t>
      </w:r>
      <w:r w:rsidR="00D15D72" w:rsidRPr="00E851FE">
        <w:rPr>
          <w:rFonts w:cs="Arial"/>
          <w:sz w:val="20"/>
        </w:rPr>
        <w:t xml:space="preserve">system </w:t>
      </w:r>
      <w:r w:rsidR="004F2AF9" w:rsidRPr="00E851FE">
        <w:rPr>
          <w:rFonts w:cs="Arial"/>
          <w:sz w:val="20"/>
        </w:rPr>
        <w:t xml:space="preserve">designed </w:t>
      </w:r>
      <w:r w:rsidR="008109B1" w:rsidRPr="00E851FE">
        <w:rPr>
          <w:rFonts w:cs="Arial"/>
          <w:sz w:val="20"/>
        </w:rPr>
        <w:t xml:space="preserve">to withstand </w:t>
      </w:r>
      <w:r w:rsidR="004F2AF9" w:rsidRPr="00E851FE">
        <w:rPr>
          <w:rFonts w:cs="Arial"/>
          <w:sz w:val="20"/>
        </w:rPr>
        <w:t xml:space="preserve">specified </w:t>
      </w:r>
      <w:r w:rsidR="00D15D72" w:rsidRPr="00E851FE">
        <w:rPr>
          <w:rFonts w:cs="Arial"/>
          <w:sz w:val="20"/>
        </w:rPr>
        <w:t>loading</w:t>
      </w:r>
      <w:r w:rsidR="004F2AF9" w:rsidRPr="00E851FE">
        <w:rPr>
          <w:rFonts w:cs="Arial"/>
          <w:sz w:val="20"/>
        </w:rPr>
        <w:t>s while maintaining allowable</w:t>
      </w:r>
      <w:r w:rsidR="008109B1" w:rsidRPr="00E851FE">
        <w:rPr>
          <w:rFonts w:cs="Arial"/>
          <w:sz w:val="20"/>
        </w:rPr>
        <w:t xml:space="preserve"> deflection</w:t>
      </w:r>
      <w:r w:rsidR="004F2AF9" w:rsidRPr="00E851FE">
        <w:rPr>
          <w:rFonts w:cs="Arial"/>
          <w:sz w:val="20"/>
        </w:rPr>
        <w:t>,</w:t>
      </w:r>
      <w:r w:rsidR="008109B1" w:rsidRPr="00E851FE">
        <w:rPr>
          <w:rFonts w:cs="Arial"/>
          <w:sz w:val="20"/>
        </w:rPr>
        <w:t xml:space="preserve"> thermal movement performance </w:t>
      </w:r>
      <w:r w:rsidR="003F14FD" w:rsidRPr="00E851FE">
        <w:rPr>
          <w:rFonts w:cs="Arial"/>
          <w:sz w:val="20"/>
        </w:rPr>
        <w:t xml:space="preserve">as defined </w:t>
      </w:r>
      <w:r w:rsidR="008109B1" w:rsidRPr="00E851FE">
        <w:rPr>
          <w:rFonts w:cs="Arial"/>
          <w:sz w:val="20"/>
        </w:rPr>
        <w:t xml:space="preserve">by </w:t>
      </w:r>
      <w:r w:rsidR="003F14FD" w:rsidRPr="00E851FE">
        <w:rPr>
          <w:rFonts w:cs="Arial"/>
          <w:sz w:val="20"/>
        </w:rPr>
        <w:t xml:space="preserve">the </w:t>
      </w:r>
      <w:r w:rsidR="00D15EB8" w:rsidRPr="00E851FE">
        <w:rPr>
          <w:rFonts w:cs="Arial"/>
          <w:sz w:val="20"/>
        </w:rPr>
        <w:t>M</w:t>
      </w:r>
      <w:r w:rsidR="008109B1" w:rsidRPr="00E851FE">
        <w:rPr>
          <w:rFonts w:cs="Arial"/>
          <w:sz w:val="20"/>
        </w:rPr>
        <w:t>anufacturer</w:t>
      </w:r>
      <w:r w:rsidR="003F14FD" w:rsidRPr="00E851FE">
        <w:rPr>
          <w:rFonts w:cs="Arial"/>
          <w:sz w:val="20"/>
        </w:rPr>
        <w:t xml:space="preserve">, </w:t>
      </w:r>
      <w:r w:rsidR="00D15EB8" w:rsidRPr="00E851FE">
        <w:rPr>
          <w:rFonts w:cs="Arial"/>
          <w:sz w:val="20"/>
        </w:rPr>
        <w:t>F</w:t>
      </w:r>
      <w:r w:rsidR="003F14FD" w:rsidRPr="00E851FE">
        <w:rPr>
          <w:rFonts w:cs="Arial"/>
          <w:sz w:val="20"/>
        </w:rPr>
        <w:t xml:space="preserve">abricator, or </w:t>
      </w:r>
      <w:r w:rsidR="00D15EB8" w:rsidRPr="00E851FE">
        <w:rPr>
          <w:rFonts w:cs="Arial"/>
          <w:sz w:val="20"/>
        </w:rPr>
        <w:t>I</w:t>
      </w:r>
      <w:r w:rsidR="003F14FD" w:rsidRPr="00E851FE">
        <w:rPr>
          <w:rFonts w:cs="Arial"/>
          <w:sz w:val="20"/>
        </w:rPr>
        <w:t>nstaller required by this section</w:t>
      </w:r>
      <w:r w:rsidR="008109B1" w:rsidRPr="00E851FE">
        <w:rPr>
          <w:rFonts w:cs="Arial"/>
          <w:sz w:val="20"/>
        </w:rPr>
        <w:t xml:space="preserve"> without defects, damage or failure</w:t>
      </w:r>
      <w:r w:rsidR="00F35DC3" w:rsidRPr="00E851FE">
        <w:rPr>
          <w:rFonts w:cs="Arial"/>
          <w:sz w:val="20"/>
        </w:rPr>
        <w:t>.</w:t>
      </w:r>
    </w:p>
    <w:p w:rsidR="006F415F" w:rsidRPr="00E851FE" w:rsidRDefault="008109B1" w:rsidP="00676C48">
      <w:pPr>
        <w:pStyle w:val="ManuSpec2"/>
        <w:numPr>
          <w:ilvl w:val="2"/>
          <w:numId w:val="1"/>
        </w:numPr>
        <w:tabs>
          <w:tab w:val="clear" w:pos="504"/>
          <w:tab w:val="clear" w:pos="1260"/>
        </w:tabs>
        <w:ind w:left="1440" w:right="720" w:hanging="360"/>
        <w:rPr>
          <w:rFonts w:cs="Arial"/>
          <w:sz w:val="20"/>
        </w:rPr>
      </w:pPr>
      <w:r w:rsidRPr="00E851FE">
        <w:rPr>
          <w:rFonts w:cs="Arial"/>
          <w:sz w:val="20"/>
        </w:rPr>
        <w:t xml:space="preserve">Deflection and Thermal Movement: Provide </w:t>
      </w:r>
      <w:r w:rsidR="003F14FD" w:rsidRPr="00E851FE">
        <w:rPr>
          <w:rFonts w:cs="Arial"/>
          <w:sz w:val="20"/>
        </w:rPr>
        <w:t xml:space="preserve">installed </w:t>
      </w:r>
      <w:r w:rsidR="004F2AF9" w:rsidRPr="00E851FE">
        <w:rPr>
          <w:rFonts w:cs="Arial"/>
          <w:sz w:val="20"/>
        </w:rPr>
        <w:t xml:space="preserve">MCM </w:t>
      </w:r>
      <w:r w:rsidRPr="00E851FE">
        <w:rPr>
          <w:rFonts w:cs="Arial"/>
          <w:sz w:val="20"/>
        </w:rPr>
        <w:t xml:space="preserve">systems that have been </w:t>
      </w:r>
      <w:r w:rsidR="002A7DF8" w:rsidRPr="00E851FE">
        <w:rPr>
          <w:rFonts w:cs="Arial"/>
          <w:sz w:val="20"/>
        </w:rPr>
        <w:t xml:space="preserve">designed </w:t>
      </w:r>
      <w:r w:rsidRPr="00E851FE">
        <w:rPr>
          <w:rFonts w:cs="Arial"/>
          <w:sz w:val="20"/>
        </w:rPr>
        <w:t xml:space="preserve">to </w:t>
      </w:r>
      <w:r w:rsidR="00D15EB8" w:rsidRPr="00E851FE">
        <w:rPr>
          <w:rFonts w:cs="Arial"/>
          <w:sz w:val="20"/>
        </w:rPr>
        <w:t>resist</w:t>
      </w:r>
      <w:r w:rsidRPr="00E851FE">
        <w:rPr>
          <w:rFonts w:cs="Arial"/>
          <w:sz w:val="20"/>
        </w:rPr>
        <w:t xml:space="preserve"> to the w</w:t>
      </w:r>
      <w:r w:rsidR="00082D14" w:rsidRPr="00E851FE">
        <w:rPr>
          <w:rFonts w:cs="Arial"/>
          <w:sz w:val="20"/>
        </w:rPr>
        <w:t>ind loading, acting inward and outward, defined for this project</w:t>
      </w:r>
      <w:r w:rsidRPr="00E851FE">
        <w:rPr>
          <w:rFonts w:cs="Arial"/>
          <w:sz w:val="20"/>
        </w:rPr>
        <w:t>:</w:t>
      </w:r>
    </w:p>
    <w:p w:rsidR="003F14FD" w:rsidRPr="00E851FE" w:rsidRDefault="00075D78" w:rsidP="00676C48">
      <w:pPr>
        <w:pStyle w:val="ManuSpec2"/>
        <w:numPr>
          <w:ilvl w:val="3"/>
          <w:numId w:val="1"/>
        </w:numPr>
        <w:tabs>
          <w:tab w:val="clear" w:pos="504"/>
        </w:tabs>
        <w:ind w:left="1800" w:right="720" w:hanging="360"/>
        <w:rPr>
          <w:rFonts w:cs="Arial"/>
          <w:sz w:val="20"/>
        </w:rPr>
      </w:pPr>
      <w:r w:rsidRPr="00E851FE">
        <w:rPr>
          <w:rFonts w:cs="Arial"/>
          <w:sz w:val="20"/>
        </w:rPr>
        <w:t xml:space="preserve">Perimeter Framing </w:t>
      </w:r>
      <w:r w:rsidR="008109B1" w:rsidRPr="00E851FE">
        <w:rPr>
          <w:rFonts w:cs="Arial"/>
          <w:sz w:val="20"/>
        </w:rPr>
        <w:t xml:space="preserve">Deflection: Deflection of </w:t>
      </w:r>
      <w:r w:rsidR="004F2AF9" w:rsidRPr="00E851FE">
        <w:rPr>
          <w:rFonts w:cs="Arial"/>
          <w:sz w:val="20"/>
        </w:rPr>
        <w:t xml:space="preserve">panel </w:t>
      </w:r>
      <w:r w:rsidR="008109B1" w:rsidRPr="00E851FE">
        <w:rPr>
          <w:rFonts w:cs="Arial"/>
          <w:sz w:val="20"/>
        </w:rPr>
        <w:t xml:space="preserve">perimeter framing member </w:t>
      </w:r>
      <w:r w:rsidR="00D15EB8" w:rsidRPr="00E851FE">
        <w:rPr>
          <w:rFonts w:cs="Arial"/>
          <w:sz w:val="20"/>
        </w:rPr>
        <w:t xml:space="preserve">shall </w:t>
      </w:r>
      <w:r w:rsidR="008109B1" w:rsidRPr="00E851FE">
        <w:rPr>
          <w:rFonts w:cs="Arial"/>
          <w:sz w:val="20"/>
        </w:rPr>
        <w:t>not exceed L/175 normal to plane of the wall</w:t>
      </w:r>
      <w:r w:rsidR="003F14FD" w:rsidRPr="00E851FE">
        <w:rPr>
          <w:rFonts w:cs="Arial"/>
          <w:sz w:val="20"/>
        </w:rPr>
        <w:t xml:space="preserve"> where L is the unsupported span of the perimeter framing member.</w:t>
      </w:r>
    </w:p>
    <w:p w:rsidR="003F14FD" w:rsidRPr="00E851FE" w:rsidRDefault="003F14FD" w:rsidP="00676C48">
      <w:pPr>
        <w:pStyle w:val="ManuSpec2"/>
        <w:numPr>
          <w:ilvl w:val="3"/>
          <w:numId w:val="1"/>
        </w:numPr>
        <w:tabs>
          <w:tab w:val="clear" w:pos="504"/>
        </w:tabs>
        <w:ind w:left="1800" w:right="720" w:hanging="360"/>
        <w:rPr>
          <w:rFonts w:cs="Arial"/>
          <w:sz w:val="20"/>
        </w:rPr>
      </w:pPr>
      <w:r w:rsidRPr="00E851FE">
        <w:rPr>
          <w:rFonts w:cs="Arial"/>
          <w:sz w:val="20"/>
        </w:rPr>
        <w:t>Panel Deflection</w:t>
      </w:r>
      <w:r w:rsidR="004728CC" w:rsidRPr="00E851FE">
        <w:rPr>
          <w:rFonts w:cs="Arial"/>
          <w:sz w:val="20"/>
        </w:rPr>
        <w:t>:</w:t>
      </w:r>
      <w:r w:rsidRPr="00E851FE">
        <w:rPr>
          <w:rFonts w:cs="Arial"/>
          <w:sz w:val="20"/>
        </w:rPr>
        <w:t xml:space="preserve"> </w:t>
      </w:r>
      <w:r w:rsidR="00075D78" w:rsidRPr="00E851FE">
        <w:rPr>
          <w:rFonts w:cs="Arial"/>
          <w:sz w:val="20"/>
        </w:rPr>
        <w:t>D</w:t>
      </w:r>
      <w:r w:rsidRPr="00E851FE">
        <w:rPr>
          <w:rFonts w:cs="Arial"/>
          <w:sz w:val="20"/>
        </w:rPr>
        <w:t xml:space="preserve">eflection of the panel face </w:t>
      </w:r>
      <w:r w:rsidR="00D15EB8" w:rsidRPr="00E851FE">
        <w:rPr>
          <w:rFonts w:cs="Arial"/>
          <w:sz w:val="20"/>
        </w:rPr>
        <w:t xml:space="preserve">shall </w:t>
      </w:r>
      <w:r w:rsidRPr="00E851FE">
        <w:rPr>
          <w:rFonts w:cs="Arial"/>
          <w:sz w:val="20"/>
        </w:rPr>
        <w:t>not exceed L/60 at design load where L is the unsupported span of the panel.</w:t>
      </w:r>
    </w:p>
    <w:p w:rsidR="006F415F" w:rsidRPr="00E851FE" w:rsidRDefault="008109B1" w:rsidP="00676C48">
      <w:pPr>
        <w:pStyle w:val="ManuSpec2"/>
        <w:numPr>
          <w:ilvl w:val="3"/>
          <w:numId w:val="1"/>
        </w:numPr>
        <w:tabs>
          <w:tab w:val="clear" w:pos="504"/>
        </w:tabs>
        <w:ind w:left="1800" w:right="720" w:hanging="360"/>
        <w:rPr>
          <w:rFonts w:cs="Arial"/>
          <w:sz w:val="20"/>
        </w:rPr>
      </w:pPr>
      <w:r w:rsidRPr="00E851FE">
        <w:rPr>
          <w:rFonts w:cs="Arial"/>
          <w:sz w:val="20"/>
        </w:rPr>
        <w:t xml:space="preserve">Anchor Deflection: At connection points of framing members to anchors, anchor deflection in any direction </w:t>
      </w:r>
      <w:r w:rsidR="00D15EB8" w:rsidRPr="00E851FE">
        <w:rPr>
          <w:rFonts w:cs="Arial"/>
          <w:sz w:val="20"/>
        </w:rPr>
        <w:t xml:space="preserve">shall </w:t>
      </w:r>
      <w:r w:rsidRPr="00E851FE">
        <w:rPr>
          <w:rFonts w:cs="Arial"/>
          <w:sz w:val="20"/>
        </w:rPr>
        <w:t xml:space="preserve">not </w:t>
      </w:r>
      <w:r w:rsidR="006F415F" w:rsidRPr="00E851FE">
        <w:rPr>
          <w:rFonts w:cs="Arial"/>
          <w:sz w:val="20"/>
        </w:rPr>
        <w:t>e</w:t>
      </w:r>
      <w:r w:rsidRPr="00E851FE">
        <w:rPr>
          <w:rFonts w:cs="Arial"/>
          <w:sz w:val="20"/>
        </w:rPr>
        <w:t xml:space="preserve">xceed </w:t>
      </w:r>
      <w:r w:rsidR="00075D78" w:rsidRPr="00E851FE">
        <w:rPr>
          <w:rFonts w:cs="Arial"/>
          <w:sz w:val="20"/>
        </w:rPr>
        <w:t xml:space="preserve">0.0625 </w:t>
      </w:r>
      <w:r w:rsidRPr="00E851FE">
        <w:rPr>
          <w:rFonts w:cs="Arial"/>
          <w:sz w:val="20"/>
        </w:rPr>
        <w:t>inch (1.6 mm)</w:t>
      </w:r>
      <w:r w:rsidR="006F415F" w:rsidRPr="00E851FE">
        <w:rPr>
          <w:rFonts w:cs="Arial"/>
          <w:sz w:val="20"/>
        </w:rPr>
        <w:t>.</w:t>
      </w:r>
    </w:p>
    <w:p w:rsidR="00FA38F0" w:rsidRPr="00E851FE" w:rsidRDefault="00FA38F0" w:rsidP="00676C48">
      <w:pPr>
        <w:pStyle w:val="ManuSpec2"/>
        <w:numPr>
          <w:ilvl w:val="3"/>
          <w:numId w:val="1"/>
        </w:numPr>
        <w:tabs>
          <w:tab w:val="clear" w:pos="504"/>
        </w:tabs>
        <w:ind w:left="1800" w:right="720" w:hanging="360"/>
        <w:rPr>
          <w:rFonts w:cs="Arial"/>
          <w:sz w:val="20"/>
        </w:rPr>
      </w:pPr>
      <w:r w:rsidRPr="00E851FE">
        <w:rPr>
          <w:rFonts w:cs="Arial"/>
          <w:sz w:val="20"/>
        </w:rPr>
        <w:t>At 150% pressure, no permanent deformation exceeding L/1000 or failure to structural members is permitted.</w:t>
      </w:r>
    </w:p>
    <w:p w:rsidR="006F415F" w:rsidRPr="00E851FE" w:rsidRDefault="008109B1" w:rsidP="00676C48">
      <w:pPr>
        <w:pStyle w:val="ManuSpec2"/>
        <w:numPr>
          <w:ilvl w:val="3"/>
          <w:numId w:val="1"/>
        </w:numPr>
        <w:tabs>
          <w:tab w:val="clear" w:pos="504"/>
        </w:tabs>
        <w:ind w:left="1800" w:right="720" w:hanging="360"/>
        <w:rPr>
          <w:rFonts w:cs="Arial"/>
          <w:sz w:val="20"/>
        </w:rPr>
      </w:pPr>
      <w:r w:rsidRPr="00E851FE">
        <w:rPr>
          <w:rFonts w:cs="Arial"/>
          <w:sz w:val="20"/>
        </w:rPr>
        <w:t xml:space="preserve">Thermal Movements: Allow for free </w:t>
      </w:r>
      <w:r w:rsidR="00B96FC7" w:rsidRPr="00E851FE">
        <w:rPr>
          <w:rFonts w:cs="Arial"/>
          <w:sz w:val="20"/>
        </w:rPr>
        <w:t xml:space="preserve">and noiseless </w:t>
      </w:r>
      <w:r w:rsidRPr="00E851FE">
        <w:rPr>
          <w:rFonts w:cs="Arial"/>
          <w:sz w:val="20"/>
        </w:rPr>
        <w:t>horizonta</w:t>
      </w:r>
      <w:r w:rsidR="00E82F99" w:rsidRPr="00E851FE">
        <w:rPr>
          <w:rFonts w:cs="Arial"/>
          <w:sz w:val="20"/>
        </w:rPr>
        <w:t>l and vertical thermal movement</w:t>
      </w:r>
      <w:r w:rsidRPr="00E851FE">
        <w:rPr>
          <w:rFonts w:cs="Arial"/>
          <w:sz w:val="20"/>
        </w:rPr>
        <w:t xml:space="preserve"> due to expansion and contraction of component</w:t>
      </w:r>
      <w:r w:rsidR="00B96FC7" w:rsidRPr="00E851FE">
        <w:rPr>
          <w:rFonts w:cs="Arial"/>
          <w:sz w:val="20"/>
        </w:rPr>
        <w:t xml:space="preserve"> part</w:t>
      </w:r>
      <w:r w:rsidRPr="00E851FE">
        <w:rPr>
          <w:rFonts w:cs="Arial"/>
          <w:sz w:val="20"/>
        </w:rPr>
        <w:t xml:space="preserve">s over a temperature range </w:t>
      </w:r>
      <w:r w:rsidR="00A24216" w:rsidRPr="00E851FE">
        <w:rPr>
          <w:rFonts w:cs="Arial"/>
          <w:sz w:val="20"/>
        </w:rPr>
        <w:t>of -20</w:t>
      </w:r>
      <w:r w:rsidR="00B5467B" w:rsidRPr="00E851FE">
        <w:rPr>
          <w:rFonts w:cs="Arial"/>
          <w:sz w:val="20"/>
        </w:rPr>
        <w:t>°F (</w:t>
      </w:r>
      <w:r w:rsidR="00EA1E8E" w:rsidRPr="00E851FE">
        <w:rPr>
          <w:rFonts w:cs="Arial"/>
          <w:sz w:val="20"/>
        </w:rPr>
        <w:t>-</w:t>
      </w:r>
      <w:r w:rsidR="00A24216" w:rsidRPr="00E851FE">
        <w:rPr>
          <w:rFonts w:cs="Arial"/>
          <w:sz w:val="20"/>
        </w:rPr>
        <w:t>29</w:t>
      </w:r>
      <w:r w:rsidR="00B5467B" w:rsidRPr="00E851FE">
        <w:rPr>
          <w:rFonts w:cs="Arial"/>
          <w:sz w:val="20"/>
        </w:rPr>
        <w:t xml:space="preserve">°C) </w:t>
      </w:r>
      <w:r w:rsidR="00A24216" w:rsidRPr="00E851FE">
        <w:rPr>
          <w:rFonts w:cs="Arial"/>
          <w:sz w:val="20"/>
        </w:rPr>
        <w:t>to</w:t>
      </w:r>
      <w:r w:rsidR="00B5467B" w:rsidRPr="00E851FE">
        <w:rPr>
          <w:rFonts w:cs="Arial"/>
          <w:sz w:val="20"/>
        </w:rPr>
        <w:t xml:space="preserve"> </w:t>
      </w:r>
      <w:r w:rsidR="00C768AD" w:rsidRPr="00E851FE">
        <w:rPr>
          <w:rFonts w:cs="Arial"/>
          <w:sz w:val="20"/>
        </w:rPr>
        <w:t>+1</w:t>
      </w:r>
      <w:r w:rsidR="00A24216" w:rsidRPr="00E851FE">
        <w:rPr>
          <w:rFonts w:cs="Arial"/>
          <w:sz w:val="20"/>
        </w:rPr>
        <w:t>8</w:t>
      </w:r>
      <w:r w:rsidR="00C768AD" w:rsidRPr="00E851FE">
        <w:rPr>
          <w:rFonts w:cs="Arial"/>
          <w:sz w:val="20"/>
        </w:rPr>
        <w:t>0</w:t>
      </w:r>
      <w:r w:rsidR="00B5467B" w:rsidRPr="00E851FE">
        <w:rPr>
          <w:rFonts w:cs="Arial"/>
          <w:sz w:val="20"/>
        </w:rPr>
        <w:t>°F (</w:t>
      </w:r>
      <w:r w:rsidR="00A24216" w:rsidRPr="00E851FE">
        <w:rPr>
          <w:rFonts w:cs="Arial"/>
          <w:sz w:val="20"/>
        </w:rPr>
        <w:t>82.2</w:t>
      </w:r>
      <w:r w:rsidR="00B5467B" w:rsidRPr="00E851FE">
        <w:rPr>
          <w:rFonts w:cs="Arial"/>
          <w:sz w:val="20"/>
        </w:rPr>
        <w:t>°C)</w:t>
      </w:r>
      <w:r w:rsidR="00A872C0" w:rsidRPr="00E851FE">
        <w:rPr>
          <w:rFonts w:cs="Arial"/>
          <w:sz w:val="20"/>
        </w:rPr>
        <w:t xml:space="preserve"> at </w:t>
      </w:r>
      <w:r w:rsidR="0065438E" w:rsidRPr="00E851FE">
        <w:rPr>
          <w:rFonts w:cs="Arial"/>
          <w:sz w:val="20"/>
        </w:rPr>
        <w:t xml:space="preserve">the </w:t>
      </w:r>
      <w:r w:rsidR="00A872C0" w:rsidRPr="00E851FE">
        <w:rPr>
          <w:rFonts w:cs="Arial"/>
          <w:sz w:val="20"/>
        </w:rPr>
        <w:t>material surface.</w:t>
      </w:r>
    </w:p>
    <w:p w:rsidR="006F415F" w:rsidRPr="00E851FE" w:rsidRDefault="008109B1" w:rsidP="00676C48">
      <w:pPr>
        <w:pStyle w:val="ManuSpec2"/>
        <w:numPr>
          <w:ilvl w:val="4"/>
          <w:numId w:val="1"/>
        </w:numPr>
        <w:tabs>
          <w:tab w:val="clear" w:pos="504"/>
          <w:tab w:val="clear" w:pos="2880"/>
        </w:tabs>
        <w:ind w:left="2160" w:right="720" w:hanging="360"/>
        <w:rPr>
          <w:rFonts w:cs="Arial"/>
          <w:sz w:val="20"/>
        </w:rPr>
      </w:pPr>
      <w:r w:rsidRPr="00E851FE">
        <w:rPr>
          <w:rFonts w:cs="Arial"/>
          <w:sz w:val="20"/>
        </w:rPr>
        <w:t>Buckling, opening of joints, undue stress on fasteners, failure of sealants, or any other detrimental effects of thermal movement will not be permitted</w:t>
      </w:r>
      <w:r w:rsidR="006F415F" w:rsidRPr="00E851FE">
        <w:rPr>
          <w:rFonts w:cs="Arial"/>
          <w:sz w:val="20"/>
        </w:rPr>
        <w:t>.</w:t>
      </w:r>
    </w:p>
    <w:p w:rsidR="00676C48" w:rsidRDefault="008109B1" w:rsidP="00676C48">
      <w:pPr>
        <w:pStyle w:val="ManuSpec2"/>
        <w:numPr>
          <w:ilvl w:val="4"/>
          <w:numId w:val="1"/>
        </w:numPr>
        <w:tabs>
          <w:tab w:val="clear" w:pos="504"/>
          <w:tab w:val="clear" w:pos="2880"/>
        </w:tabs>
        <w:ind w:left="2160" w:right="720" w:hanging="360"/>
        <w:rPr>
          <w:rFonts w:cs="Arial"/>
          <w:sz w:val="20"/>
        </w:rPr>
      </w:pPr>
      <w:r w:rsidRPr="00E851FE">
        <w:rPr>
          <w:rFonts w:cs="Arial"/>
          <w:sz w:val="20"/>
        </w:rPr>
        <w:t>Fabrication, assembly and erection procedures shall take into account the ambient temperature range at the time of the respective operation</w:t>
      </w:r>
      <w:r w:rsidR="006F415F" w:rsidRPr="00E851FE">
        <w:rPr>
          <w:rFonts w:cs="Arial"/>
          <w:sz w:val="20"/>
        </w:rPr>
        <w:t>.</w:t>
      </w:r>
    </w:p>
    <w:p w:rsidR="006F415F" w:rsidRPr="00E851FE" w:rsidRDefault="006F415F" w:rsidP="00676C48">
      <w:pPr>
        <w:pStyle w:val="ManuSpec2"/>
        <w:numPr>
          <w:ilvl w:val="0"/>
          <w:numId w:val="0"/>
        </w:numPr>
        <w:tabs>
          <w:tab w:val="clear" w:pos="504"/>
        </w:tabs>
        <w:ind w:right="720"/>
        <w:rPr>
          <w:rFonts w:cs="Arial"/>
          <w:sz w:val="20"/>
        </w:rPr>
      </w:pPr>
    </w:p>
    <w:p w:rsidR="003F5A9F" w:rsidRPr="00E851FE" w:rsidRDefault="004B15DA" w:rsidP="00676C48">
      <w:pPr>
        <w:pStyle w:val="ManuSpec2"/>
        <w:numPr>
          <w:ilvl w:val="2"/>
          <w:numId w:val="1"/>
        </w:numPr>
        <w:tabs>
          <w:tab w:val="clear" w:pos="504"/>
          <w:tab w:val="clear" w:pos="1260"/>
        </w:tabs>
        <w:ind w:left="1440" w:right="720" w:hanging="360"/>
        <w:rPr>
          <w:rFonts w:cs="Arial"/>
          <w:sz w:val="20"/>
        </w:rPr>
      </w:pPr>
      <w:r w:rsidRPr="00E851FE">
        <w:rPr>
          <w:rFonts w:cs="Arial"/>
          <w:sz w:val="20"/>
        </w:rPr>
        <w:t>System Requirements:</w:t>
      </w:r>
      <w:r w:rsidR="007D7B81">
        <w:rPr>
          <w:rFonts w:cs="Arial"/>
          <w:sz w:val="20"/>
        </w:rPr>
        <w:t xml:space="preserve"> </w:t>
      </w:r>
    </w:p>
    <w:p w:rsidR="003F5A9F" w:rsidRPr="00E851FE" w:rsidRDefault="003F5A9F" w:rsidP="00676C48">
      <w:pPr>
        <w:pStyle w:val="ManuSpec2"/>
        <w:numPr>
          <w:ilvl w:val="3"/>
          <w:numId w:val="30"/>
        </w:numPr>
        <w:tabs>
          <w:tab w:val="clear" w:pos="504"/>
        </w:tabs>
        <w:ind w:left="1800" w:right="720" w:hanging="360"/>
        <w:rPr>
          <w:rFonts w:cs="Arial"/>
          <w:sz w:val="20"/>
        </w:rPr>
      </w:pPr>
      <w:r w:rsidRPr="00E851FE">
        <w:rPr>
          <w:rFonts w:cs="Arial"/>
          <w:sz w:val="20"/>
        </w:rPr>
        <w:t xml:space="preserve"> Wet System</w:t>
      </w:r>
      <w:r w:rsidR="007821C3" w:rsidRPr="00E851FE">
        <w:rPr>
          <w:rFonts w:cs="Arial"/>
          <w:sz w:val="20"/>
        </w:rPr>
        <w:t xml:space="preserve"> – (Tested to AAMA 501 Standard)</w:t>
      </w:r>
    </w:p>
    <w:p w:rsidR="003F5A9F" w:rsidRPr="00E851FE" w:rsidRDefault="003F5A9F" w:rsidP="00676C48">
      <w:pPr>
        <w:pStyle w:val="ManuSpec2"/>
        <w:numPr>
          <w:ilvl w:val="4"/>
          <w:numId w:val="1"/>
        </w:numPr>
        <w:tabs>
          <w:tab w:val="clear" w:pos="504"/>
          <w:tab w:val="clear" w:pos="2880"/>
        </w:tabs>
        <w:ind w:left="2160" w:right="720" w:hanging="360"/>
        <w:rPr>
          <w:rFonts w:cs="Arial"/>
          <w:sz w:val="20"/>
        </w:rPr>
      </w:pPr>
      <w:r w:rsidRPr="00E851FE">
        <w:rPr>
          <w:rFonts w:cs="Arial"/>
          <w:sz w:val="20"/>
        </w:rPr>
        <w:t xml:space="preserve">ASTM E283 – </w:t>
      </w:r>
      <w:r w:rsidR="00274531" w:rsidRPr="00E851FE">
        <w:rPr>
          <w:rFonts w:cs="Arial"/>
          <w:sz w:val="20"/>
        </w:rPr>
        <w:t xml:space="preserve">Air Leakage </w:t>
      </w:r>
      <w:r w:rsidR="004728CC" w:rsidRPr="00E851FE">
        <w:rPr>
          <w:rFonts w:cs="Arial"/>
          <w:sz w:val="20"/>
        </w:rPr>
        <w:t xml:space="preserve">– Not </w:t>
      </w:r>
      <w:r w:rsidR="00956A62" w:rsidRPr="00E851FE">
        <w:rPr>
          <w:rFonts w:cs="Arial"/>
          <w:sz w:val="20"/>
        </w:rPr>
        <w:t>more than 0.06 cfm</w:t>
      </w:r>
      <w:r w:rsidR="000E134E" w:rsidRPr="00E851FE">
        <w:rPr>
          <w:rFonts w:cs="Arial"/>
          <w:sz w:val="20"/>
        </w:rPr>
        <w:t xml:space="preserve"> per </w:t>
      </w:r>
      <w:r w:rsidR="00956A62" w:rsidRPr="00E851FE">
        <w:rPr>
          <w:rFonts w:cs="Arial"/>
          <w:sz w:val="20"/>
        </w:rPr>
        <w:t>ft</w:t>
      </w:r>
      <w:r w:rsidR="00956A62" w:rsidRPr="00E851FE">
        <w:rPr>
          <w:rFonts w:cs="Arial"/>
          <w:sz w:val="20"/>
          <w:vertAlign w:val="superscript"/>
        </w:rPr>
        <w:t>2</w:t>
      </w:r>
      <w:r w:rsidR="00956A62" w:rsidRPr="00E851FE">
        <w:rPr>
          <w:rFonts w:cs="Arial"/>
          <w:sz w:val="20"/>
        </w:rPr>
        <w:t xml:space="preserve"> of wall area (0.3 L/s</w:t>
      </w:r>
      <w:r w:rsidR="007821C3" w:rsidRPr="00E851FE">
        <w:rPr>
          <w:rFonts w:cs="Arial"/>
          <w:sz w:val="20"/>
        </w:rPr>
        <w:t>▪</w:t>
      </w:r>
      <w:r w:rsidR="00956A62" w:rsidRPr="00E851FE">
        <w:rPr>
          <w:rFonts w:cs="Arial"/>
          <w:sz w:val="20"/>
        </w:rPr>
        <w:t>m</w:t>
      </w:r>
      <w:r w:rsidR="00956A62" w:rsidRPr="00E851FE">
        <w:rPr>
          <w:rFonts w:cs="Arial"/>
          <w:sz w:val="20"/>
          <w:vertAlign w:val="superscript"/>
        </w:rPr>
        <w:t>2</w:t>
      </w:r>
      <w:r w:rsidR="00956A62" w:rsidRPr="00E851FE">
        <w:rPr>
          <w:rFonts w:cs="Arial"/>
          <w:sz w:val="20"/>
        </w:rPr>
        <w:t xml:space="preserve">) when tested at </w:t>
      </w:r>
      <w:r w:rsidR="00FD42F3" w:rsidRPr="00E851FE">
        <w:rPr>
          <w:rFonts w:cs="Arial"/>
          <w:sz w:val="20"/>
        </w:rPr>
        <w:t xml:space="preserve">6.24 </w:t>
      </w:r>
      <w:r w:rsidR="00956A62" w:rsidRPr="00E851FE">
        <w:rPr>
          <w:rFonts w:cs="Arial"/>
          <w:sz w:val="20"/>
        </w:rPr>
        <w:t>psf (</w:t>
      </w:r>
      <w:r w:rsidR="007821C3" w:rsidRPr="00E851FE">
        <w:rPr>
          <w:rFonts w:cs="Arial"/>
          <w:sz w:val="20"/>
        </w:rPr>
        <w:t>300 Pa</w:t>
      </w:r>
      <w:r w:rsidR="00956A62" w:rsidRPr="00E851FE">
        <w:rPr>
          <w:rFonts w:cs="Arial"/>
          <w:sz w:val="20"/>
        </w:rPr>
        <w:t xml:space="preserve">).  </w:t>
      </w:r>
    </w:p>
    <w:p w:rsidR="003F5A9F" w:rsidRPr="00E851FE" w:rsidRDefault="003F5A9F" w:rsidP="00676C48">
      <w:pPr>
        <w:pStyle w:val="ManuSpec2"/>
        <w:numPr>
          <w:ilvl w:val="4"/>
          <w:numId w:val="1"/>
        </w:numPr>
        <w:tabs>
          <w:tab w:val="clear" w:pos="504"/>
          <w:tab w:val="clear" w:pos="2880"/>
        </w:tabs>
        <w:ind w:left="2160" w:right="720" w:hanging="360"/>
        <w:rPr>
          <w:rFonts w:cs="Arial"/>
          <w:sz w:val="20"/>
        </w:rPr>
      </w:pPr>
      <w:r w:rsidRPr="00E851FE">
        <w:rPr>
          <w:rFonts w:cs="Arial"/>
          <w:sz w:val="20"/>
        </w:rPr>
        <w:t xml:space="preserve">ASTM E331 </w:t>
      </w:r>
      <w:r w:rsidR="00144D6E" w:rsidRPr="00E851FE">
        <w:rPr>
          <w:rFonts w:cs="Arial"/>
          <w:sz w:val="20"/>
        </w:rPr>
        <w:t xml:space="preserve">– </w:t>
      </w:r>
      <w:r w:rsidR="00053ACF" w:rsidRPr="00E851FE">
        <w:rPr>
          <w:rFonts w:cs="Arial"/>
          <w:sz w:val="20"/>
        </w:rPr>
        <w:t xml:space="preserve">Static Water Penetration </w:t>
      </w:r>
      <w:r w:rsidR="004728CC" w:rsidRPr="00E851FE">
        <w:rPr>
          <w:rFonts w:cs="Arial"/>
          <w:sz w:val="20"/>
        </w:rPr>
        <w:t xml:space="preserve">– </w:t>
      </w:r>
      <w:r w:rsidR="00956A62" w:rsidRPr="00E851FE">
        <w:rPr>
          <w:rFonts w:cs="Arial"/>
          <w:sz w:val="20"/>
        </w:rPr>
        <w:t xml:space="preserve"> </w:t>
      </w:r>
      <w:r w:rsidR="007821C3" w:rsidRPr="00E851FE">
        <w:rPr>
          <w:rFonts w:cs="Arial"/>
          <w:sz w:val="20"/>
        </w:rPr>
        <w:t xml:space="preserve">When tested </w:t>
      </w:r>
      <w:r w:rsidR="00956A62" w:rsidRPr="00E851FE">
        <w:rPr>
          <w:rFonts w:cs="Arial"/>
          <w:sz w:val="20"/>
        </w:rPr>
        <w:t xml:space="preserve">under static pressure at </w:t>
      </w:r>
      <w:r w:rsidR="001455D2" w:rsidRPr="00E851FE">
        <w:rPr>
          <w:rFonts w:cs="Arial"/>
          <w:sz w:val="20"/>
        </w:rPr>
        <w:t>12</w:t>
      </w:r>
      <w:r w:rsidR="009753B4" w:rsidRPr="00E851FE">
        <w:rPr>
          <w:rFonts w:cs="Arial"/>
          <w:sz w:val="20"/>
        </w:rPr>
        <w:t>.0</w:t>
      </w:r>
      <w:r w:rsidR="001455D2" w:rsidRPr="00E851FE">
        <w:rPr>
          <w:rFonts w:cs="Arial"/>
          <w:sz w:val="20"/>
        </w:rPr>
        <w:t xml:space="preserve"> </w:t>
      </w:r>
      <w:r w:rsidR="00956A62" w:rsidRPr="00E851FE">
        <w:rPr>
          <w:rFonts w:cs="Arial"/>
          <w:sz w:val="20"/>
        </w:rPr>
        <w:t xml:space="preserve">psf </w:t>
      </w:r>
      <w:r w:rsidR="005777B9" w:rsidRPr="00E851FE">
        <w:rPr>
          <w:rFonts w:cs="Arial"/>
          <w:sz w:val="20"/>
        </w:rPr>
        <w:t xml:space="preserve"> </w:t>
      </w:r>
      <w:r w:rsidR="00956A62" w:rsidRPr="00E851FE">
        <w:rPr>
          <w:rFonts w:cs="Arial"/>
          <w:sz w:val="20"/>
        </w:rPr>
        <w:t>(</w:t>
      </w:r>
      <w:r w:rsidR="007821C3" w:rsidRPr="00E851FE">
        <w:rPr>
          <w:rFonts w:cs="Arial"/>
          <w:sz w:val="20"/>
        </w:rPr>
        <w:t>575 Pa</w:t>
      </w:r>
      <w:r w:rsidR="00956A62" w:rsidRPr="00E851FE">
        <w:rPr>
          <w:rFonts w:cs="Arial"/>
          <w:sz w:val="20"/>
        </w:rPr>
        <w:t xml:space="preserve">) minimum, </w:t>
      </w:r>
      <w:r w:rsidR="00085C5E" w:rsidRPr="00E851FE">
        <w:rPr>
          <w:rFonts w:cs="Arial"/>
          <w:sz w:val="20"/>
        </w:rPr>
        <w:t xml:space="preserve">for a time period of </w:t>
      </w:r>
      <w:r w:rsidR="00956A62" w:rsidRPr="00E851FE">
        <w:rPr>
          <w:rFonts w:cs="Arial"/>
          <w:sz w:val="20"/>
        </w:rPr>
        <w:t xml:space="preserve">15 minutes.  MCM systems </w:t>
      </w:r>
      <w:r w:rsidR="007821C3" w:rsidRPr="00E851FE">
        <w:rPr>
          <w:rFonts w:cs="Arial"/>
          <w:sz w:val="20"/>
        </w:rPr>
        <w:t xml:space="preserve">must </w:t>
      </w:r>
      <w:r w:rsidR="00956A62" w:rsidRPr="00E851FE">
        <w:rPr>
          <w:rFonts w:cs="Arial"/>
          <w:sz w:val="20"/>
        </w:rPr>
        <w:t>have:</w:t>
      </w:r>
    </w:p>
    <w:p w:rsidR="0080520F" w:rsidRDefault="0080520F" w:rsidP="00676C48">
      <w:pPr>
        <w:pStyle w:val="ManuSpec2"/>
        <w:numPr>
          <w:ilvl w:val="5"/>
          <w:numId w:val="1"/>
        </w:numPr>
        <w:tabs>
          <w:tab w:val="clear" w:pos="504"/>
          <w:tab w:val="clear" w:pos="3600"/>
        </w:tabs>
        <w:ind w:left="2520" w:right="720" w:hanging="360"/>
        <w:rPr>
          <w:rFonts w:cs="Arial"/>
          <w:sz w:val="20"/>
        </w:rPr>
      </w:pPr>
      <w:r>
        <w:rPr>
          <w:rFonts w:cs="Arial"/>
          <w:sz w:val="20"/>
        </w:rPr>
        <w:br w:type="page"/>
      </w:r>
    </w:p>
    <w:p w:rsidR="00956A62" w:rsidRPr="00E851FE" w:rsidRDefault="00144D6E" w:rsidP="00676C48">
      <w:pPr>
        <w:pStyle w:val="ManuSpec2"/>
        <w:numPr>
          <w:ilvl w:val="5"/>
          <w:numId w:val="1"/>
        </w:numPr>
        <w:tabs>
          <w:tab w:val="clear" w:pos="504"/>
          <w:tab w:val="clear" w:pos="3600"/>
        </w:tabs>
        <w:ind w:left="2520" w:right="720" w:hanging="360"/>
        <w:rPr>
          <w:rFonts w:cs="Arial"/>
          <w:sz w:val="20"/>
        </w:rPr>
      </w:pPr>
      <w:r w:rsidRPr="00E851FE">
        <w:rPr>
          <w:rFonts w:cs="Arial"/>
          <w:sz w:val="20"/>
        </w:rPr>
        <w:lastRenderedPageBreak/>
        <w:t xml:space="preserve">No </w:t>
      </w:r>
      <w:r w:rsidR="00956A62" w:rsidRPr="00E851FE">
        <w:rPr>
          <w:rFonts w:cs="Arial"/>
          <w:sz w:val="20"/>
        </w:rPr>
        <w:t xml:space="preserve">uncontrolled water </w:t>
      </w:r>
      <w:r w:rsidRPr="00E851FE">
        <w:rPr>
          <w:rFonts w:cs="Arial"/>
          <w:sz w:val="20"/>
        </w:rPr>
        <w:t>leakage to the room side of the assembly when tested</w:t>
      </w:r>
      <w:r w:rsidR="004272C8" w:rsidRPr="00E851FE">
        <w:rPr>
          <w:rFonts w:cs="Arial"/>
          <w:sz w:val="20"/>
        </w:rPr>
        <w:t xml:space="preserve"> as defined by the procedure</w:t>
      </w:r>
      <w:r w:rsidR="00C92950" w:rsidRPr="00E851FE">
        <w:rPr>
          <w:rFonts w:cs="Arial"/>
          <w:sz w:val="20"/>
        </w:rPr>
        <w:t>.</w:t>
      </w:r>
    </w:p>
    <w:p w:rsidR="003F5A9F" w:rsidRPr="00E851FE" w:rsidRDefault="003F5A9F" w:rsidP="00676C48">
      <w:pPr>
        <w:pStyle w:val="ManuSpec2"/>
        <w:numPr>
          <w:ilvl w:val="4"/>
          <w:numId w:val="1"/>
        </w:numPr>
        <w:tabs>
          <w:tab w:val="clear" w:pos="504"/>
          <w:tab w:val="clear" w:pos="2880"/>
        </w:tabs>
        <w:ind w:left="2160" w:right="720" w:hanging="360"/>
        <w:rPr>
          <w:rFonts w:cs="Arial"/>
          <w:sz w:val="20"/>
        </w:rPr>
      </w:pPr>
      <w:r w:rsidRPr="00E851FE">
        <w:rPr>
          <w:rFonts w:cs="Arial"/>
          <w:sz w:val="20"/>
        </w:rPr>
        <w:t>AAMA 501</w:t>
      </w:r>
      <w:r w:rsidR="00274531" w:rsidRPr="00E851FE">
        <w:rPr>
          <w:rFonts w:cs="Arial"/>
          <w:sz w:val="20"/>
        </w:rPr>
        <w:t>.1</w:t>
      </w:r>
      <w:r w:rsidR="00144D6E" w:rsidRPr="00E851FE">
        <w:rPr>
          <w:rFonts w:cs="Arial"/>
          <w:sz w:val="20"/>
        </w:rPr>
        <w:t xml:space="preserve"> –</w:t>
      </w:r>
      <w:r w:rsidRPr="00E851FE">
        <w:rPr>
          <w:rFonts w:cs="Arial"/>
          <w:sz w:val="20"/>
        </w:rPr>
        <w:t xml:space="preserve"> </w:t>
      </w:r>
      <w:r w:rsidR="00053ACF" w:rsidRPr="00E851FE">
        <w:rPr>
          <w:rFonts w:cs="Arial"/>
          <w:sz w:val="20"/>
        </w:rPr>
        <w:t xml:space="preserve">Dynamic Water Penetration </w:t>
      </w:r>
      <w:r w:rsidR="004728CC" w:rsidRPr="00E851FE">
        <w:rPr>
          <w:rFonts w:cs="Arial"/>
          <w:sz w:val="20"/>
        </w:rPr>
        <w:t xml:space="preserve">– </w:t>
      </w:r>
      <w:r w:rsidR="00144D6E" w:rsidRPr="00E851FE">
        <w:rPr>
          <w:rFonts w:cs="Arial"/>
          <w:sz w:val="20"/>
        </w:rPr>
        <w:t>W</w:t>
      </w:r>
      <w:r w:rsidR="001455D2" w:rsidRPr="00E851FE">
        <w:rPr>
          <w:rFonts w:cs="Arial"/>
          <w:sz w:val="20"/>
        </w:rPr>
        <w:t xml:space="preserve">hen tested </w:t>
      </w:r>
      <w:r w:rsidR="00144D6E" w:rsidRPr="00E851FE">
        <w:rPr>
          <w:rFonts w:cs="Arial"/>
          <w:sz w:val="20"/>
        </w:rPr>
        <w:t xml:space="preserve">with a wall pressure equivalent to </w:t>
      </w:r>
      <w:r w:rsidR="001E157B" w:rsidRPr="00E851FE">
        <w:rPr>
          <w:rFonts w:cs="Arial"/>
          <w:sz w:val="20"/>
        </w:rPr>
        <w:t>12</w:t>
      </w:r>
      <w:r w:rsidR="00D15EB8" w:rsidRPr="00E851FE">
        <w:rPr>
          <w:rFonts w:cs="Arial"/>
          <w:sz w:val="20"/>
        </w:rPr>
        <w:t>.0</w:t>
      </w:r>
      <w:r w:rsidR="001E157B" w:rsidRPr="00E851FE">
        <w:rPr>
          <w:rFonts w:cs="Arial"/>
          <w:sz w:val="20"/>
        </w:rPr>
        <w:t xml:space="preserve"> </w:t>
      </w:r>
      <w:r w:rsidR="001455D2" w:rsidRPr="00E851FE">
        <w:rPr>
          <w:rFonts w:cs="Arial"/>
          <w:sz w:val="20"/>
        </w:rPr>
        <w:t>psf (</w:t>
      </w:r>
      <w:r w:rsidR="001E157B" w:rsidRPr="00E851FE">
        <w:rPr>
          <w:rFonts w:cs="Arial"/>
          <w:sz w:val="20"/>
        </w:rPr>
        <w:t xml:space="preserve">575 </w:t>
      </w:r>
      <w:r w:rsidR="00144D6E" w:rsidRPr="00E851FE">
        <w:rPr>
          <w:rFonts w:cs="Arial"/>
          <w:sz w:val="20"/>
        </w:rPr>
        <w:t>Pa</w:t>
      </w:r>
      <w:r w:rsidR="001455D2" w:rsidRPr="00E851FE">
        <w:rPr>
          <w:rFonts w:cs="Arial"/>
          <w:sz w:val="20"/>
        </w:rPr>
        <w:t xml:space="preserve">) </w:t>
      </w:r>
      <w:r w:rsidR="004272C8" w:rsidRPr="00E851FE">
        <w:rPr>
          <w:rFonts w:cs="Arial"/>
          <w:sz w:val="20"/>
        </w:rPr>
        <w:t xml:space="preserve"> for a time period of 15 minutes, the MCM system must have:</w:t>
      </w:r>
    </w:p>
    <w:p w:rsidR="004272C8" w:rsidRPr="00E851FE" w:rsidRDefault="004272C8" w:rsidP="00676C48">
      <w:pPr>
        <w:pStyle w:val="ManuSpec2"/>
        <w:numPr>
          <w:ilvl w:val="5"/>
          <w:numId w:val="1"/>
        </w:numPr>
        <w:tabs>
          <w:tab w:val="clear" w:pos="504"/>
          <w:tab w:val="clear" w:pos="3600"/>
        </w:tabs>
        <w:ind w:left="2520" w:right="720" w:hanging="360"/>
        <w:rPr>
          <w:rFonts w:cs="Arial"/>
          <w:sz w:val="20"/>
        </w:rPr>
      </w:pPr>
      <w:r w:rsidRPr="00E851FE">
        <w:rPr>
          <w:rFonts w:cs="Arial"/>
          <w:sz w:val="20"/>
        </w:rPr>
        <w:t>No uncontrolled water leakage to the room side of the assembly when tested as defined by the procedure.</w:t>
      </w:r>
    </w:p>
    <w:p w:rsidR="00956A62" w:rsidRPr="00E851FE" w:rsidRDefault="003F5A9F" w:rsidP="00676C48">
      <w:pPr>
        <w:pStyle w:val="ManuSpec2"/>
        <w:numPr>
          <w:ilvl w:val="4"/>
          <w:numId w:val="1"/>
        </w:numPr>
        <w:tabs>
          <w:tab w:val="clear" w:pos="504"/>
          <w:tab w:val="clear" w:pos="2880"/>
        </w:tabs>
        <w:ind w:left="2160" w:right="720" w:hanging="360"/>
        <w:rPr>
          <w:rFonts w:cs="Arial"/>
          <w:sz w:val="20"/>
        </w:rPr>
      </w:pPr>
      <w:r w:rsidRPr="00E851FE">
        <w:rPr>
          <w:rFonts w:cs="Arial"/>
          <w:sz w:val="20"/>
        </w:rPr>
        <w:t xml:space="preserve">ASTM E330 </w:t>
      </w:r>
      <w:r w:rsidR="00144D6E" w:rsidRPr="00E851FE">
        <w:rPr>
          <w:rFonts w:cs="Arial"/>
          <w:sz w:val="20"/>
        </w:rPr>
        <w:t>–</w:t>
      </w:r>
      <w:r w:rsidRPr="00E851FE">
        <w:rPr>
          <w:rFonts w:cs="Arial"/>
          <w:sz w:val="20"/>
        </w:rPr>
        <w:t xml:space="preserve"> </w:t>
      </w:r>
      <w:r w:rsidR="00053ACF" w:rsidRPr="00E851FE">
        <w:rPr>
          <w:rFonts w:cs="Arial"/>
          <w:sz w:val="20"/>
        </w:rPr>
        <w:t xml:space="preserve">Structural Performance </w:t>
      </w:r>
      <w:r w:rsidR="004272C8" w:rsidRPr="00E851FE">
        <w:rPr>
          <w:rFonts w:cs="Arial"/>
          <w:sz w:val="20"/>
        </w:rPr>
        <w:t>–</w:t>
      </w:r>
      <w:r w:rsidR="00053ACF" w:rsidRPr="00E851FE">
        <w:rPr>
          <w:rFonts w:cs="Arial"/>
          <w:sz w:val="20"/>
        </w:rPr>
        <w:t xml:space="preserve"> </w:t>
      </w:r>
      <w:r w:rsidR="00956A62" w:rsidRPr="00E851FE">
        <w:rPr>
          <w:rFonts w:cs="Arial"/>
          <w:sz w:val="20"/>
        </w:rPr>
        <w:t xml:space="preserve"> </w:t>
      </w:r>
      <w:r w:rsidR="004272C8" w:rsidRPr="00E851FE">
        <w:rPr>
          <w:rFonts w:cs="Arial"/>
          <w:sz w:val="20"/>
        </w:rPr>
        <w:t xml:space="preserve">MCM system must be engineered to meet the project design loads, however the MCM system must meet or exceed the following criteria when tested to a minimum pressure of </w:t>
      </w:r>
      <w:r w:rsidR="000B5714" w:rsidRPr="00E851FE">
        <w:rPr>
          <w:rFonts w:cs="Arial"/>
          <w:sz w:val="20"/>
        </w:rPr>
        <w:t>30</w:t>
      </w:r>
      <w:r w:rsidR="00D15EB8" w:rsidRPr="00E851FE">
        <w:rPr>
          <w:rFonts w:cs="Arial"/>
          <w:sz w:val="20"/>
        </w:rPr>
        <w:t>.0</w:t>
      </w:r>
      <w:r w:rsidR="004272C8" w:rsidRPr="00E851FE">
        <w:rPr>
          <w:rFonts w:cs="Arial"/>
          <w:sz w:val="20"/>
        </w:rPr>
        <w:t xml:space="preserve"> psf (</w:t>
      </w:r>
      <w:r w:rsidR="00D15EB8" w:rsidRPr="00E851FE">
        <w:rPr>
          <w:rFonts w:cs="Arial"/>
          <w:sz w:val="20"/>
        </w:rPr>
        <w:t>1436</w:t>
      </w:r>
      <w:r w:rsidR="004272C8" w:rsidRPr="00E851FE">
        <w:rPr>
          <w:rFonts w:cs="Arial"/>
          <w:sz w:val="20"/>
        </w:rPr>
        <w:t xml:space="preserve"> Pa):</w:t>
      </w:r>
    </w:p>
    <w:p w:rsidR="00956A62" w:rsidRPr="00E851FE" w:rsidRDefault="006A50F7" w:rsidP="00676C48">
      <w:pPr>
        <w:pStyle w:val="ManuSpec2"/>
        <w:numPr>
          <w:ilvl w:val="5"/>
          <w:numId w:val="1"/>
        </w:numPr>
        <w:tabs>
          <w:tab w:val="clear" w:pos="504"/>
          <w:tab w:val="clear" w:pos="3600"/>
        </w:tabs>
        <w:ind w:left="2520" w:right="720" w:hanging="360"/>
        <w:rPr>
          <w:rFonts w:cs="Arial"/>
          <w:sz w:val="20"/>
        </w:rPr>
      </w:pPr>
      <w:r w:rsidRPr="00E851FE">
        <w:rPr>
          <w:rFonts w:cs="Arial"/>
          <w:sz w:val="20"/>
        </w:rPr>
        <w:t xml:space="preserve">Deflections do not exceed limitations defined within </w:t>
      </w:r>
      <w:r w:rsidR="000E134E" w:rsidRPr="00E851FE">
        <w:rPr>
          <w:rFonts w:cs="Arial"/>
          <w:sz w:val="20"/>
        </w:rPr>
        <w:t>the s</w:t>
      </w:r>
      <w:r w:rsidR="00D10BD9" w:rsidRPr="00E851FE">
        <w:rPr>
          <w:rFonts w:cs="Arial"/>
          <w:sz w:val="20"/>
        </w:rPr>
        <w:t xml:space="preserve">ection </w:t>
      </w:r>
      <w:r w:rsidR="001E157B" w:rsidRPr="00E851FE">
        <w:rPr>
          <w:rFonts w:cs="Arial"/>
          <w:sz w:val="20"/>
        </w:rPr>
        <w:t>on Deflection and Thermal Movement</w:t>
      </w:r>
      <w:r w:rsidRPr="00E851FE">
        <w:rPr>
          <w:rFonts w:cs="Arial"/>
          <w:sz w:val="20"/>
        </w:rPr>
        <w:t>.</w:t>
      </w:r>
    </w:p>
    <w:p w:rsidR="004E6DDD" w:rsidRPr="00E851FE" w:rsidRDefault="008109B1" w:rsidP="000A0FFC">
      <w:pPr>
        <w:pStyle w:val="ManuSpec2"/>
        <w:numPr>
          <w:ilvl w:val="2"/>
          <w:numId w:val="1"/>
        </w:numPr>
        <w:tabs>
          <w:tab w:val="clear" w:pos="504"/>
          <w:tab w:val="clear" w:pos="1260"/>
        </w:tabs>
        <w:ind w:left="1440" w:right="720" w:hanging="360"/>
        <w:rPr>
          <w:rFonts w:cs="Arial"/>
          <w:sz w:val="20"/>
        </w:rPr>
      </w:pPr>
      <w:r w:rsidRPr="00E851FE">
        <w:rPr>
          <w:rFonts w:cs="Arial"/>
          <w:sz w:val="20"/>
        </w:rPr>
        <w:t xml:space="preserve">Fire Performance: </w:t>
      </w:r>
      <w:r w:rsidR="007229E6" w:rsidRPr="00E851FE">
        <w:rPr>
          <w:rFonts w:cs="Arial"/>
          <w:sz w:val="20"/>
        </w:rPr>
        <w:t xml:space="preserve">Where required </w:t>
      </w:r>
      <w:r w:rsidR="00D514A3" w:rsidRPr="00E851FE">
        <w:rPr>
          <w:rFonts w:cs="Arial"/>
          <w:sz w:val="20"/>
        </w:rPr>
        <w:t>by governing code</w:t>
      </w:r>
      <w:r w:rsidR="005E6D7E" w:rsidRPr="00E851FE">
        <w:rPr>
          <w:rFonts w:cs="Arial"/>
          <w:sz w:val="20"/>
        </w:rPr>
        <w:t>,</w:t>
      </w:r>
      <w:r w:rsidR="00D514A3" w:rsidRPr="00E851FE">
        <w:rPr>
          <w:rFonts w:cs="Arial"/>
          <w:sz w:val="20"/>
        </w:rPr>
        <w:t xml:space="preserve"> </w:t>
      </w:r>
      <w:r w:rsidR="007229E6" w:rsidRPr="00E851FE">
        <w:rPr>
          <w:rFonts w:cs="Arial"/>
          <w:sz w:val="20"/>
        </w:rPr>
        <w:t>p</w:t>
      </w:r>
      <w:r w:rsidRPr="00E851FE">
        <w:rPr>
          <w:rFonts w:cs="Arial"/>
          <w:sz w:val="20"/>
        </w:rPr>
        <w:t xml:space="preserve">rovide </w:t>
      </w:r>
      <w:r w:rsidR="00D514A3" w:rsidRPr="00E851FE">
        <w:rPr>
          <w:rFonts w:cs="Arial"/>
          <w:sz w:val="20"/>
        </w:rPr>
        <w:t>f</w:t>
      </w:r>
      <w:r w:rsidR="007229E6" w:rsidRPr="00E851FE">
        <w:rPr>
          <w:rFonts w:cs="Arial"/>
          <w:sz w:val="20"/>
        </w:rPr>
        <w:t xml:space="preserve">ire </w:t>
      </w:r>
      <w:r w:rsidR="00D514A3" w:rsidRPr="00E851FE">
        <w:rPr>
          <w:rFonts w:cs="Arial"/>
          <w:sz w:val="20"/>
        </w:rPr>
        <w:t>r</w:t>
      </w:r>
      <w:r w:rsidR="007229E6" w:rsidRPr="00E851FE">
        <w:rPr>
          <w:rFonts w:cs="Arial"/>
          <w:sz w:val="20"/>
        </w:rPr>
        <w:t xml:space="preserve">etardant </w:t>
      </w:r>
      <w:r w:rsidR="00D514A3" w:rsidRPr="00E851FE">
        <w:rPr>
          <w:rFonts w:cs="Arial"/>
          <w:sz w:val="20"/>
        </w:rPr>
        <w:t xml:space="preserve">MCM </w:t>
      </w:r>
      <w:r w:rsidR="00290C77" w:rsidRPr="00E851FE">
        <w:rPr>
          <w:rFonts w:cs="Arial"/>
          <w:sz w:val="20"/>
        </w:rPr>
        <w:t>that</w:t>
      </w:r>
      <w:r w:rsidRPr="00E851FE">
        <w:rPr>
          <w:rFonts w:cs="Arial"/>
          <w:sz w:val="20"/>
        </w:rPr>
        <w:t xml:space="preserve"> </w:t>
      </w:r>
      <w:r w:rsidR="00E30316" w:rsidRPr="00E851FE">
        <w:rPr>
          <w:rFonts w:cs="Arial"/>
          <w:sz w:val="20"/>
        </w:rPr>
        <w:t xml:space="preserve">has </w:t>
      </w:r>
      <w:r w:rsidRPr="00E851FE">
        <w:rPr>
          <w:rFonts w:cs="Arial"/>
          <w:sz w:val="20"/>
        </w:rPr>
        <w:t xml:space="preserve">been evaluated and </w:t>
      </w:r>
      <w:r w:rsidR="00E30316" w:rsidRPr="00E851FE">
        <w:rPr>
          <w:rFonts w:cs="Arial"/>
          <w:sz w:val="20"/>
        </w:rPr>
        <w:t xml:space="preserve">is </w:t>
      </w:r>
      <w:r w:rsidRPr="00E851FE">
        <w:rPr>
          <w:rFonts w:cs="Arial"/>
          <w:sz w:val="20"/>
        </w:rPr>
        <w:t>in compliance with code requirements specified herein</w:t>
      </w:r>
      <w:r w:rsidR="003F7409" w:rsidRPr="00E851FE">
        <w:rPr>
          <w:rFonts w:cs="Arial"/>
          <w:sz w:val="20"/>
        </w:rPr>
        <w:t>.</w:t>
      </w:r>
    </w:p>
    <w:p w:rsidR="003F7409" w:rsidRPr="00E851FE" w:rsidRDefault="003F7409" w:rsidP="000A0FFC">
      <w:pPr>
        <w:pStyle w:val="ManuSpec2"/>
        <w:numPr>
          <w:ilvl w:val="3"/>
          <w:numId w:val="1"/>
        </w:numPr>
        <w:tabs>
          <w:tab w:val="clear" w:pos="504"/>
        </w:tabs>
        <w:spacing w:after="240"/>
        <w:ind w:left="1800" w:right="720" w:hanging="360"/>
        <w:rPr>
          <w:rFonts w:cs="Arial"/>
          <w:sz w:val="20"/>
        </w:rPr>
      </w:pPr>
      <w:r w:rsidRPr="00E851FE">
        <w:rPr>
          <w:rFonts w:cs="Arial"/>
          <w:sz w:val="20"/>
        </w:rPr>
        <w:t xml:space="preserve">Fire Performance: </w:t>
      </w:r>
      <w:r w:rsidR="001A2E98" w:rsidRPr="00E851FE">
        <w:rPr>
          <w:rFonts w:cs="Arial"/>
          <w:sz w:val="20"/>
        </w:rPr>
        <w:t xml:space="preserve">Wall assemblies containing </w:t>
      </w:r>
      <w:r w:rsidRPr="00E851FE">
        <w:rPr>
          <w:rFonts w:cs="Arial"/>
          <w:sz w:val="20"/>
        </w:rPr>
        <w:t xml:space="preserve">MCM System shall meet the requirements of the Intermediate Scale Multi-story test, NFPA 285, </w:t>
      </w:r>
      <w:r w:rsidR="00EC4BF3" w:rsidRPr="00E851FE">
        <w:rPr>
          <w:rFonts w:cs="Arial"/>
          <w:sz w:val="20"/>
        </w:rPr>
        <w:t xml:space="preserve">where </w:t>
      </w:r>
      <w:r w:rsidRPr="00E851FE">
        <w:rPr>
          <w:rFonts w:cs="Arial"/>
          <w:sz w:val="20"/>
        </w:rPr>
        <w:t xml:space="preserve">required by code based </w:t>
      </w:r>
      <w:r w:rsidR="00C92950" w:rsidRPr="00E851FE">
        <w:rPr>
          <w:rFonts w:cs="Arial"/>
          <w:sz w:val="20"/>
        </w:rPr>
        <w:t>for</w:t>
      </w:r>
      <w:r w:rsidRPr="00E851FE">
        <w:rPr>
          <w:rFonts w:cs="Arial"/>
          <w:sz w:val="20"/>
        </w:rPr>
        <w:t xml:space="preserve"> the design of this project.</w:t>
      </w:r>
    </w:p>
    <w:p w:rsidR="009765DC" w:rsidRPr="00E851FE" w:rsidRDefault="008109B1" w:rsidP="000A0FFC">
      <w:pPr>
        <w:pStyle w:val="ManuSpec2"/>
        <w:tabs>
          <w:tab w:val="clear" w:pos="504"/>
          <w:tab w:val="clear" w:pos="720"/>
        </w:tabs>
        <w:ind w:left="1440" w:right="720"/>
        <w:rPr>
          <w:rFonts w:cs="Arial"/>
          <w:sz w:val="20"/>
        </w:rPr>
      </w:pPr>
      <w:r w:rsidRPr="00E851FE">
        <w:rPr>
          <w:rFonts w:cs="Arial"/>
          <w:sz w:val="20"/>
        </w:rPr>
        <w:t>SUBMITTALS</w:t>
      </w:r>
    </w:p>
    <w:p w:rsidR="009765DC" w:rsidRPr="00E851FE" w:rsidRDefault="008109B1" w:rsidP="000A0FFC">
      <w:pPr>
        <w:pStyle w:val="ManuSpec2"/>
        <w:numPr>
          <w:ilvl w:val="2"/>
          <w:numId w:val="1"/>
        </w:numPr>
        <w:tabs>
          <w:tab w:val="clear" w:pos="504"/>
          <w:tab w:val="clear" w:pos="1260"/>
        </w:tabs>
        <w:ind w:left="1440" w:right="720" w:hanging="360"/>
        <w:rPr>
          <w:rFonts w:cs="Arial"/>
          <w:sz w:val="20"/>
        </w:rPr>
      </w:pPr>
      <w:r w:rsidRPr="00E851FE">
        <w:rPr>
          <w:rFonts w:cs="Arial"/>
          <w:sz w:val="20"/>
        </w:rPr>
        <w:t xml:space="preserve">General: </w:t>
      </w:r>
      <w:r w:rsidR="003F7409" w:rsidRPr="00E851FE">
        <w:rPr>
          <w:rFonts w:cs="Arial"/>
          <w:sz w:val="20"/>
        </w:rPr>
        <w:t xml:space="preserve">Provide </w:t>
      </w:r>
      <w:r w:rsidRPr="00E851FE">
        <w:rPr>
          <w:rFonts w:cs="Arial"/>
          <w:sz w:val="20"/>
        </w:rPr>
        <w:t>submittals in accordance with Conditions of the Contract and Division 01 Submittal Procedures Section</w:t>
      </w:r>
      <w:r w:rsidR="00A7552A" w:rsidRPr="00E851FE">
        <w:rPr>
          <w:rFonts w:cs="Arial"/>
          <w:sz w:val="20"/>
        </w:rPr>
        <w:t>.</w:t>
      </w:r>
    </w:p>
    <w:p w:rsidR="009765DC" w:rsidRPr="00E851FE" w:rsidRDefault="008109B1" w:rsidP="000A0FFC">
      <w:pPr>
        <w:pStyle w:val="ManuSpec2"/>
        <w:numPr>
          <w:ilvl w:val="2"/>
          <w:numId w:val="1"/>
        </w:numPr>
        <w:tabs>
          <w:tab w:val="clear" w:pos="504"/>
          <w:tab w:val="clear" w:pos="1260"/>
        </w:tabs>
        <w:ind w:left="1440" w:right="720" w:hanging="360"/>
        <w:rPr>
          <w:rFonts w:cs="Arial"/>
          <w:sz w:val="20"/>
        </w:rPr>
      </w:pPr>
      <w:r w:rsidRPr="00E851FE">
        <w:rPr>
          <w:rFonts w:cs="Arial"/>
          <w:sz w:val="20"/>
        </w:rPr>
        <w:t xml:space="preserve">Product Data: </w:t>
      </w:r>
      <w:r w:rsidR="004F3062" w:rsidRPr="00E851FE">
        <w:rPr>
          <w:rFonts w:cs="Arial"/>
          <w:sz w:val="20"/>
        </w:rPr>
        <w:t>For each type of product indicated, include construction details, material descriptions, dimensions of individual components and profiles, and finishes for each type of MCM System and accessory</w:t>
      </w:r>
      <w:r w:rsidR="00A7552A" w:rsidRPr="00E851FE">
        <w:rPr>
          <w:rFonts w:cs="Arial"/>
          <w:sz w:val="20"/>
        </w:rPr>
        <w:t>.</w:t>
      </w:r>
    </w:p>
    <w:p w:rsidR="009765DC" w:rsidRPr="00E851FE" w:rsidRDefault="008109B1" w:rsidP="000A0FFC">
      <w:pPr>
        <w:pStyle w:val="ManuSpec2"/>
        <w:numPr>
          <w:ilvl w:val="2"/>
          <w:numId w:val="1"/>
        </w:numPr>
        <w:tabs>
          <w:tab w:val="clear" w:pos="504"/>
          <w:tab w:val="clear" w:pos="1260"/>
        </w:tabs>
        <w:ind w:left="1440" w:right="720" w:hanging="360"/>
        <w:rPr>
          <w:rFonts w:cs="Arial"/>
          <w:sz w:val="20"/>
        </w:rPr>
      </w:pPr>
      <w:r w:rsidRPr="00E851FE">
        <w:rPr>
          <w:rFonts w:cs="Arial"/>
          <w:sz w:val="20"/>
        </w:rPr>
        <w:t xml:space="preserve">Shop Drawings: Submit shop drawings showing </w:t>
      </w:r>
      <w:r w:rsidR="00E801EB" w:rsidRPr="00E851FE">
        <w:rPr>
          <w:rFonts w:cs="Arial"/>
          <w:sz w:val="20"/>
        </w:rPr>
        <w:t xml:space="preserve">elevations and </w:t>
      </w:r>
      <w:r w:rsidRPr="00E851FE">
        <w:rPr>
          <w:rFonts w:cs="Arial"/>
          <w:sz w:val="20"/>
        </w:rPr>
        <w:t>layout</w:t>
      </w:r>
      <w:r w:rsidR="00495A04" w:rsidRPr="00E851FE">
        <w:rPr>
          <w:rFonts w:cs="Arial"/>
          <w:sz w:val="20"/>
        </w:rPr>
        <w:t>s</w:t>
      </w:r>
      <w:r w:rsidRPr="00E851FE">
        <w:rPr>
          <w:rFonts w:cs="Arial"/>
          <w:sz w:val="20"/>
        </w:rPr>
        <w:t>, profiles</w:t>
      </w:r>
      <w:r w:rsidR="00DD1444" w:rsidRPr="00E851FE">
        <w:rPr>
          <w:rFonts w:cs="Arial"/>
          <w:sz w:val="20"/>
        </w:rPr>
        <w:t>,</w:t>
      </w:r>
      <w:r w:rsidRPr="00E851FE">
        <w:rPr>
          <w:rFonts w:cs="Arial"/>
          <w:sz w:val="20"/>
        </w:rPr>
        <w:t xml:space="preserve"> and product components, including anchorage, accessories, finish colors</w:t>
      </w:r>
      <w:r w:rsidR="00DD1444" w:rsidRPr="00E851FE">
        <w:rPr>
          <w:rFonts w:cs="Arial"/>
          <w:sz w:val="20"/>
        </w:rPr>
        <w:t>,</w:t>
      </w:r>
      <w:r w:rsidRPr="00E851FE">
        <w:rPr>
          <w:rFonts w:cs="Arial"/>
          <w:sz w:val="20"/>
        </w:rPr>
        <w:t xml:space="preserve"> and textures</w:t>
      </w:r>
      <w:r w:rsidR="00A7552A" w:rsidRPr="00E851FE">
        <w:rPr>
          <w:rFonts w:cs="Arial"/>
          <w:sz w:val="20"/>
        </w:rPr>
        <w:t>.</w:t>
      </w:r>
    </w:p>
    <w:p w:rsidR="00B9759E" w:rsidRPr="00E851FE" w:rsidRDefault="008109B1" w:rsidP="000A0FFC">
      <w:pPr>
        <w:pStyle w:val="ManuSpec2"/>
        <w:numPr>
          <w:ilvl w:val="3"/>
          <w:numId w:val="1"/>
        </w:numPr>
        <w:tabs>
          <w:tab w:val="clear" w:pos="504"/>
        </w:tabs>
        <w:ind w:left="1800" w:right="720" w:hanging="360"/>
        <w:rPr>
          <w:rFonts w:cs="Arial"/>
          <w:sz w:val="20"/>
        </w:rPr>
      </w:pPr>
      <w:r w:rsidRPr="00E851FE">
        <w:rPr>
          <w:rFonts w:cs="Arial"/>
          <w:sz w:val="20"/>
        </w:rPr>
        <w:t xml:space="preserve">Include details showing thickness and dimensions of the system parts, </w:t>
      </w:r>
      <w:r w:rsidR="0088172A" w:rsidRPr="00E851FE">
        <w:rPr>
          <w:rFonts w:cs="Arial"/>
          <w:sz w:val="20"/>
        </w:rPr>
        <w:t xml:space="preserve">details of edge conditions, attachment system, corners, </w:t>
      </w:r>
      <w:r w:rsidRPr="00E851FE">
        <w:rPr>
          <w:rFonts w:cs="Arial"/>
          <w:sz w:val="20"/>
        </w:rPr>
        <w:t>fastening and anchoring methods, lo</w:t>
      </w:r>
      <w:r w:rsidR="00A7552A" w:rsidRPr="00E851FE">
        <w:rPr>
          <w:rFonts w:cs="Arial"/>
          <w:sz w:val="20"/>
        </w:rPr>
        <w:t xml:space="preserve">cations of joints and gaskets, </w:t>
      </w:r>
      <w:r w:rsidRPr="00E851FE">
        <w:rPr>
          <w:rFonts w:cs="Arial"/>
          <w:sz w:val="20"/>
        </w:rPr>
        <w:t>location and configuration of joints necessary to accommodate thermal movement</w:t>
      </w:r>
      <w:r w:rsidR="000673EA" w:rsidRPr="00E851FE">
        <w:rPr>
          <w:rFonts w:cs="Arial"/>
          <w:sz w:val="20"/>
        </w:rPr>
        <w:t>, and all trim and flashings</w:t>
      </w:r>
      <w:r w:rsidR="00A7552A" w:rsidRPr="00E851FE">
        <w:rPr>
          <w:rFonts w:cs="Arial"/>
          <w:sz w:val="20"/>
        </w:rPr>
        <w:t>.</w:t>
      </w:r>
    </w:p>
    <w:p w:rsidR="00B9759E" w:rsidRPr="00E851FE" w:rsidRDefault="004752D2" w:rsidP="000A0FFC">
      <w:pPr>
        <w:pStyle w:val="ManuSpec2"/>
        <w:numPr>
          <w:ilvl w:val="3"/>
          <w:numId w:val="1"/>
        </w:numPr>
        <w:tabs>
          <w:tab w:val="clear" w:pos="504"/>
        </w:tabs>
        <w:ind w:left="1800" w:right="720" w:hanging="360"/>
        <w:rPr>
          <w:rFonts w:cs="Arial"/>
          <w:sz w:val="20"/>
        </w:rPr>
      </w:pPr>
      <w:r w:rsidRPr="00E851FE">
        <w:rPr>
          <w:rFonts w:cs="Arial"/>
          <w:sz w:val="20"/>
        </w:rPr>
        <w:t>Provide signed and sealed drawings</w:t>
      </w:r>
      <w:r w:rsidR="004F3062" w:rsidRPr="00E851FE">
        <w:rPr>
          <w:rFonts w:cs="Arial"/>
          <w:sz w:val="20"/>
        </w:rPr>
        <w:t xml:space="preserve"> </w:t>
      </w:r>
      <w:r w:rsidR="0088172A" w:rsidRPr="00E851FE">
        <w:rPr>
          <w:rFonts w:cs="Arial"/>
          <w:sz w:val="20"/>
        </w:rPr>
        <w:t xml:space="preserve">by a qualified </w:t>
      </w:r>
      <w:r w:rsidR="00172884" w:rsidRPr="00E851FE">
        <w:rPr>
          <w:rFonts w:cs="Arial"/>
          <w:sz w:val="20"/>
        </w:rPr>
        <w:t xml:space="preserve">Design </w:t>
      </w:r>
      <w:r w:rsidR="00EF2E3C" w:rsidRPr="00E851FE">
        <w:rPr>
          <w:rFonts w:cs="Arial"/>
          <w:sz w:val="20"/>
        </w:rPr>
        <w:t>Professional</w:t>
      </w:r>
      <w:r w:rsidR="00EA1E8E" w:rsidRPr="00E851FE">
        <w:rPr>
          <w:rFonts w:cs="Arial"/>
          <w:sz w:val="20"/>
        </w:rPr>
        <w:t xml:space="preserve"> in the project jurisdiction</w:t>
      </w:r>
      <w:r w:rsidR="0088172A" w:rsidRPr="00E851FE">
        <w:rPr>
          <w:rFonts w:cs="Arial"/>
          <w:sz w:val="20"/>
        </w:rPr>
        <w:t xml:space="preserve">, </w:t>
      </w:r>
      <w:r w:rsidR="004F3062" w:rsidRPr="00E851FE">
        <w:rPr>
          <w:rFonts w:cs="Arial"/>
          <w:sz w:val="20"/>
        </w:rPr>
        <w:t>of the MCM System</w:t>
      </w:r>
      <w:r w:rsidR="0088172A" w:rsidRPr="00E851FE">
        <w:rPr>
          <w:rFonts w:cs="Arial"/>
          <w:sz w:val="20"/>
        </w:rPr>
        <w:t xml:space="preserve"> </w:t>
      </w:r>
      <w:r w:rsidR="003F7409" w:rsidRPr="00E851FE">
        <w:rPr>
          <w:rFonts w:cs="Arial"/>
          <w:sz w:val="20"/>
        </w:rPr>
        <w:t xml:space="preserve">showing conformance with </w:t>
      </w:r>
      <w:r w:rsidR="0088172A" w:rsidRPr="00E851FE">
        <w:rPr>
          <w:rFonts w:cs="Arial"/>
          <w:sz w:val="20"/>
        </w:rPr>
        <w:t xml:space="preserve">the performance requirements and design criteria </w:t>
      </w:r>
      <w:r w:rsidR="003F7409" w:rsidRPr="00E851FE">
        <w:rPr>
          <w:rFonts w:cs="Arial"/>
          <w:sz w:val="20"/>
        </w:rPr>
        <w:t xml:space="preserve">identified </w:t>
      </w:r>
      <w:r w:rsidR="0088172A" w:rsidRPr="00E851FE">
        <w:rPr>
          <w:rFonts w:cs="Arial"/>
          <w:sz w:val="20"/>
        </w:rPr>
        <w:t>for this project.</w:t>
      </w:r>
    </w:p>
    <w:p w:rsidR="000937C6" w:rsidRPr="00E851FE" w:rsidRDefault="00F55325" w:rsidP="0053360C">
      <w:pPr>
        <w:pStyle w:val="ManuSpec2"/>
        <w:numPr>
          <w:ilvl w:val="2"/>
          <w:numId w:val="1"/>
        </w:numPr>
        <w:tabs>
          <w:tab w:val="clear" w:pos="504"/>
          <w:tab w:val="clear" w:pos="1260"/>
        </w:tabs>
        <w:ind w:left="1440" w:right="720" w:hanging="360"/>
        <w:rPr>
          <w:rFonts w:cs="Arial"/>
          <w:sz w:val="20"/>
        </w:rPr>
      </w:pPr>
      <w:r w:rsidRPr="00E851FE">
        <w:rPr>
          <w:rFonts w:cs="Arial"/>
          <w:sz w:val="20"/>
        </w:rPr>
        <w:t>S</w:t>
      </w:r>
      <w:r w:rsidR="00C90E8B" w:rsidRPr="00E851FE">
        <w:rPr>
          <w:rFonts w:cs="Arial"/>
          <w:sz w:val="20"/>
        </w:rPr>
        <w:t>ystem</w:t>
      </w:r>
      <w:r w:rsidRPr="00E851FE">
        <w:rPr>
          <w:rFonts w:cs="Arial"/>
          <w:sz w:val="20"/>
        </w:rPr>
        <w:t xml:space="preserve"> Calculations</w:t>
      </w:r>
      <w:r w:rsidR="00653595" w:rsidRPr="00E851FE">
        <w:rPr>
          <w:rFonts w:cs="Arial"/>
          <w:sz w:val="20"/>
        </w:rPr>
        <w:t xml:space="preserve">: Submit </w:t>
      </w:r>
      <w:r w:rsidR="00885566" w:rsidRPr="00E851FE">
        <w:rPr>
          <w:rFonts w:cs="Arial"/>
          <w:sz w:val="20"/>
        </w:rPr>
        <w:t xml:space="preserve">MCM System Fabricator’s </w:t>
      </w:r>
      <w:r w:rsidR="00653595" w:rsidRPr="00E851FE">
        <w:rPr>
          <w:rFonts w:cs="Arial"/>
          <w:sz w:val="20"/>
        </w:rPr>
        <w:t>complete system design and engineering analysis/calculations including, but not limited to the following:</w:t>
      </w:r>
    </w:p>
    <w:p w:rsidR="007A6C00" w:rsidRPr="00E851FE" w:rsidRDefault="00653595" w:rsidP="0053360C">
      <w:pPr>
        <w:pStyle w:val="ManuSpec2"/>
        <w:numPr>
          <w:ilvl w:val="3"/>
          <w:numId w:val="1"/>
        </w:numPr>
        <w:tabs>
          <w:tab w:val="clear" w:pos="504"/>
        </w:tabs>
        <w:ind w:left="1800" w:right="720" w:hanging="360"/>
        <w:rPr>
          <w:rFonts w:cs="Arial"/>
          <w:sz w:val="20"/>
        </w:rPr>
      </w:pPr>
      <w:r w:rsidRPr="00E851FE">
        <w:rPr>
          <w:rFonts w:cs="Arial"/>
          <w:sz w:val="20"/>
        </w:rPr>
        <w:t xml:space="preserve">Show governing </w:t>
      </w:r>
      <w:r w:rsidR="00885566" w:rsidRPr="00E851FE">
        <w:rPr>
          <w:rFonts w:cs="Arial"/>
          <w:sz w:val="20"/>
        </w:rPr>
        <w:t xml:space="preserve">MCM </w:t>
      </w:r>
      <w:r w:rsidRPr="00E851FE">
        <w:rPr>
          <w:rFonts w:cs="Arial"/>
          <w:sz w:val="20"/>
        </w:rPr>
        <w:t>types, mounting system including anchorages, connections, and fasteners. Indicate location, type magnitude, and direction of loads imposed on the building structural frame.</w:t>
      </w:r>
    </w:p>
    <w:p w:rsidR="004752D2" w:rsidRPr="00E851FE" w:rsidRDefault="004752D2" w:rsidP="0053360C">
      <w:pPr>
        <w:numPr>
          <w:ilvl w:val="3"/>
          <w:numId w:val="1"/>
        </w:numPr>
        <w:spacing w:before="100"/>
        <w:ind w:left="1800" w:right="720" w:hanging="360"/>
        <w:rPr>
          <w:rFonts w:cs="Arial"/>
          <w:sz w:val="20"/>
        </w:rPr>
      </w:pPr>
      <w:r w:rsidRPr="00E851FE">
        <w:rPr>
          <w:rFonts w:cs="Arial"/>
          <w:sz w:val="20"/>
        </w:rPr>
        <w:t>Analysis/Calculations shall be signed and s</w:t>
      </w:r>
      <w:r w:rsidR="005B15C7" w:rsidRPr="00E851FE">
        <w:rPr>
          <w:rFonts w:cs="Arial"/>
          <w:sz w:val="20"/>
        </w:rPr>
        <w:t xml:space="preserve">ealed by a qualified </w:t>
      </w:r>
      <w:r w:rsidR="00172884" w:rsidRPr="00E851FE">
        <w:rPr>
          <w:rFonts w:cs="Arial"/>
          <w:sz w:val="20"/>
        </w:rPr>
        <w:t xml:space="preserve">Design </w:t>
      </w:r>
      <w:r w:rsidR="005B15C7" w:rsidRPr="00E851FE">
        <w:rPr>
          <w:rFonts w:cs="Arial"/>
          <w:sz w:val="20"/>
        </w:rPr>
        <w:t xml:space="preserve">Professional </w:t>
      </w:r>
      <w:r w:rsidR="00EA1E8E" w:rsidRPr="00E851FE">
        <w:rPr>
          <w:rFonts w:cs="Arial"/>
          <w:sz w:val="20"/>
        </w:rPr>
        <w:t xml:space="preserve">in the project jurisdiction </w:t>
      </w:r>
      <w:r w:rsidRPr="00E851FE">
        <w:rPr>
          <w:rFonts w:cs="Arial"/>
          <w:sz w:val="20"/>
        </w:rPr>
        <w:t xml:space="preserve">that the MCM </w:t>
      </w:r>
      <w:r w:rsidR="00885566" w:rsidRPr="00E851FE">
        <w:rPr>
          <w:rFonts w:cs="Arial"/>
          <w:sz w:val="20"/>
        </w:rPr>
        <w:t xml:space="preserve">system shows conformance </w:t>
      </w:r>
      <w:r w:rsidRPr="00E851FE">
        <w:rPr>
          <w:rFonts w:cs="Arial"/>
          <w:sz w:val="20"/>
        </w:rPr>
        <w:t>with the performance requirements and design criteria</w:t>
      </w:r>
      <w:r w:rsidR="00885566" w:rsidRPr="00E851FE">
        <w:rPr>
          <w:rFonts w:cs="Arial"/>
          <w:sz w:val="20"/>
        </w:rPr>
        <w:t xml:space="preserve"> identified for this project</w:t>
      </w:r>
      <w:r w:rsidR="00B84E04">
        <w:rPr>
          <w:rFonts w:cs="Arial"/>
          <w:sz w:val="20"/>
        </w:rPr>
        <w:t>.</w:t>
      </w:r>
    </w:p>
    <w:p w:rsidR="00653595" w:rsidRPr="00E851FE" w:rsidRDefault="00653595" w:rsidP="0053360C">
      <w:pPr>
        <w:pStyle w:val="ManuSpec2"/>
        <w:numPr>
          <w:ilvl w:val="2"/>
          <w:numId w:val="1"/>
        </w:numPr>
        <w:tabs>
          <w:tab w:val="clear" w:pos="504"/>
          <w:tab w:val="clear" w:pos="1260"/>
        </w:tabs>
        <w:ind w:left="1440" w:right="720" w:hanging="360"/>
        <w:rPr>
          <w:rFonts w:cs="Arial"/>
          <w:sz w:val="20"/>
        </w:rPr>
      </w:pPr>
      <w:r w:rsidRPr="00E851FE">
        <w:rPr>
          <w:rFonts w:cs="Arial"/>
          <w:sz w:val="20"/>
        </w:rPr>
        <w:t>Samples: Submit selection and verification samples for finishes, colors and textures</w:t>
      </w:r>
    </w:p>
    <w:p w:rsidR="00B9759E" w:rsidRPr="00E851FE" w:rsidRDefault="008109B1" w:rsidP="0053360C">
      <w:pPr>
        <w:pStyle w:val="ManuSpec2"/>
        <w:numPr>
          <w:ilvl w:val="3"/>
          <w:numId w:val="1"/>
        </w:numPr>
        <w:tabs>
          <w:tab w:val="clear" w:pos="504"/>
        </w:tabs>
        <w:ind w:left="1800" w:right="720" w:hanging="360"/>
        <w:rPr>
          <w:rFonts w:cs="Arial"/>
          <w:sz w:val="20"/>
        </w:rPr>
      </w:pPr>
      <w:r w:rsidRPr="00E851FE">
        <w:rPr>
          <w:rFonts w:cs="Arial"/>
          <w:sz w:val="20"/>
        </w:rPr>
        <w:t xml:space="preserve">Selected Samples: Manufacturer’s color charts or chips illustrating full range of colors, finishes and patterns available for </w:t>
      </w:r>
      <w:r w:rsidR="00EF589A" w:rsidRPr="00E851FE">
        <w:rPr>
          <w:rFonts w:cs="Arial"/>
          <w:sz w:val="20"/>
        </w:rPr>
        <w:t xml:space="preserve">MCM </w:t>
      </w:r>
      <w:r w:rsidR="00290C77" w:rsidRPr="00E851FE">
        <w:rPr>
          <w:rFonts w:cs="Arial"/>
          <w:sz w:val="20"/>
        </w:rPr>
        <w:t xml:space="preserve">with factory </w:t>
      </w:r>
      <w:r w:rsidRPr="00E851FE">
        <w:rPr>
          <w:rFonts w:cs="Arial"/>
          <w:sz w:val="20"/>
        </w:rPr>
        <w:t>applied finishes.</w:t>
      </w:r>
      <w:r w:rsidR="004C5C90" w:rsidRPr="00E851FE">
        <w:rPr>
          <w:rFonts w:cs="Arial"/>
          <w:sz w:val="20"/>
        </w:rPr>
        <w:t xml:space="preserve"> </w:t>
      </w:r>
      <w:r w:rsidR="006F58DF" w:rsidRPr="00E851FE">
        <w:rPr>
          <w:rFonts w:cs="Arial"/>
          <w:sz w:val="20"/>
        </w:rPr>
        <w:t xml:space="preserve"> </w:t>
      </w:r>
      <w:r w:rsidR="004C5C90" w:rsidRPr="00E851FE">
        <w:rPr>
          <w:rFonts w:cs="Arial"/>
          <w:sz w:val="20"/>
        </w:rPr>
        <w:t xml:space="preserve">Custom color selection requires </w:t>
      </w:r>
      <w:r w:rsidR="004F3062" w:rsidRPr="00E851FE">
        <w:rPr>
          <w:rFonts w:cs="Arial"/>
          <w:sz w:val="20"/>
        </w:rPr>
        <w:t xml:space="preserve">color </w:t>
      </w:r>
      <w:r w:rsidR="004C5C90" w:rsidRPr="00E851FE">
        <w:rPr>
          <w:rFonts w:cs="Arial"/>
          <w:sz w:val="20"/>
        </w:rPr>
        <w:t>sample to be submitted for approval</w:t>
      </w:r>
      <w:r w:rsidR="004F3062" w:rsidRPr="00E851FE">
        <w:rPr>
          <w:rFonts w:cs="Arial"/>
          <w:sz w:val="20"/>
        </w:rPr>
        <w:t xml:space="preserve">. </w:t>
      </w:r>
      <w:r w:rsidR="006F58DF" w:rsidRPr="00E851FE">
        <w:rPr>
          <w:rFonts w:cs="Arial"/>
          <w:sz w:val="20"/>
        </w:rPr>
        <w:t xml:space="preserve"> </w:t>
      </w:r>
      <w:r w:rsidR="004F3062" w:rsidRPr="00E851FE">
        <w:rPr>
          <w:rFonts w:cs="Arial"/>
          <w:sz w:val="20"/>
        </w:rPr>
        <w:t xml:space="preserve">Approval signatures are required by </w:t>
      </w:r>
      <w:r w:rsidR="00DD1444" w:rsidRPr="00E851FE">
        <w:rPr>
          <w:rFonts w:cs="Arial"/>
          <w:sz w:val="20"/>
        </w:rPr>
        <w:t>O</w:t>
      </w:r>
      <w:r w:rsidR="004F3062" w:rsidRPr="00E851FE">
        <w:rPr>
          <w:rFonts w:cs="Arial"/>
          <w:sz w:val="20"/>
        </w:rPr>
        <w:t xml:space="preserve">wner and/or </w:t>
      </w:r>
      <w:r w:rsidR="00DD1444" w:rsidRPr="00E851FE">
        <w:rPr>
          <w:rFonts w:cs="Arial"/>
          <w:sz w:val="20"/>
        </w:rPr>
        <w:t>A</w:t>
      </w:r>
      <w:r w:rsidR="004F3062" w:rsidRPr="00E851FE">
        <w:rPr>
          <w:rFonts w:cs="Arial"/>
          <w:sz w:val="20"/>
        </w:rPr>
        <w:t>rchitect.</w:t>
      </w:r>
    </w:p>
    <w:p w:rsidR="0080520F" w:rsidRDefault="0080520F" w:rsidP="0053360C">
      <w:pPr>
        <w:pStyle w:val="ManuSpec2"/>
        <w:numPr>
          <w:ilvl w:val="3"/>
          <w:numId w:val="1"/>
        </w:numPr>
        <w:tabs>
          <w:tab w:val="clear" w:pos="504"/>
        </w:tabs>
        <w:ind w:left="1800" w:right="720" w:hanging="360"/>
        <w:rPr>
          <w:rFonts w:cs="Arial"/>
          <w:sz w:val="20"/>
        </w:rPr>
      </w:pPr>
      <w:r>
        <w:rPr>
          <w:rFonts w:cs="Arial"/>
          <w:sz w:val="20"/>
        </w:rPr>
        <w:br w:type="page"/>
      </w:r>
    </w:p>
    <w:p w:rsidR="00B9759E" w:rsidRPr="00E851FE" w:rsidRDefault="008109B1" w:rsidP="0053360C">
      <w:pPr>
        <w:pStyle w:val="ManuSpec2"/>
        <w:numPr>
          <w:ilvl w:val="3"/>
          <w:numId w:val="1"/>
        </w:numPr>
        <w:tabs>
          <w:tab w:val="clear" w:pos="504"/>
        </w:tabs>
        <w:ind w:left="1800" w:right="720" w:hanging="360"/>
        <w:rPr>
          <w:rFonts w:cs="Arial"/>
          <w:sz w:val="20"/>
        </w:rPr>
      </w:pPr>
      <w:r w:rsidRPr="00E851FE">
        <w:rPr>
          <w:rFonts w:cs="Arial"/>
          <w:sz w:val="20"/>
        </w:rPr>
        <w:t>Verification Samples:</w:t>
      </w:r>
    </w:p>
    <w:p w:rsidR="00B9759E" w:rsidRPr="00E851FE" w:rsidRDefault="00885566" w:rsidP="0053360C">
      <w:pPr>
        <w:pStyle w:val="ManuSpec2"/>
        <w:numPr>
          <w:ilvl w:val="4"/>
          <w:numId w:val="1"/>
        </w:numPr>
        <w:tabs>
          <w:tab w:val="clear" w:pos="504"/>
          <w:tab w:val="clear" w:pos="2880"/>
        </w:tabs>
        <w:ind w:left="2160" w:right="720" w:hanging="360"/>
        <w:rPr>
          <w:rFonts w:cs="Arial"/>
          <w:sz w:val="20"/>
        </w:rPr>
      </w:pPr>
      <w:r w:rsidRPr="00E851FE">
        <w:rPr>
          <w:rFonts w:cs="Arial"/>
          <w:sz w:val="20"/>
        </w:rPr>
        <w:t xml:space="preserve">MCM System </w:t>
      </w:r>
      <w:r w:rsidR="003D16BB" w:rsidRPr="00E851FE">
        <w:rPr>
          <w:rFonts w:cs="Arial"/>
          <w:sz w:val="20"/>
        </w:rPr>
        <w:t>assembly</w:t>
      </w:r>
      <w:r w:rsidR="008109B1" w:rsidRPr="00E851FE">
        <w:rPr>
          <w:rFonts w:cs="Arial"/>
          <w:sz w:val="20"/>
        </w:rPr>
        <w:t>: 12</w:t>
      </w:r>
      <w:r w:rsidR="00D57FC2" w:rsidRPr="00E851FE">
        <w:rPr>
          <w:rFonts w:cs="Arial"/>
          <w:sz w:val="20"/>
        </w:rPr>
        <w:t xml:space="preserve"> inch</w:t>
      </w:r>
      <w:r w:rsidR="008109B1" w:rsidRPr="00E851FE">
        <w:rPr>
          <w:rFonts w:cs="Arial"/>
          <w:sz w:val="20"/>
        </w:rPr>
        <w:t xml:space="preserve"> × 12</w:t>
      </w:r>
      <w:r w:rsidR="00D57FC2" w:rsidRPr="00E851FE">
        <w:rPr>
          <w:rFonts w:cs="Arial"/>
          <w:sz w:val="20"/>
        </w:rPr>
        <w:t xml:space="preserve"> inch</w:t>
      </w:r>
      <w:r w:rsidR="008109B1" w:rsidRPr="00E851FE">
        <w:rPr>
          <w:rFonts w:cs="Arial"/>
          <w:sz w:val="20"/>
        </w:rPr>
        <w:t xml:space="preserve"> (305</w:t>
      </w:r>
      <w:r w:rsidR="00495A04" w:rsidRPr="00E851FE">
        <w:rPr>
          <w:rFonts w:cs="Arial"/>
          <w:sz w:val="20"/>
        </w:rPr>
        <w:t xml:space="preserve"> mm</w:t>
      </w:r>
      <w:r w:rsidR="008109B1" w:rsidRPr="00E851FE">
        <w:rPr>
          <w:rFonts w:cs="Arial"/>
          <w:sz w:val="20"/>
        </w:rPr>
        <w:t xml:space="preserve"> × 305 mm) </w:t>
      </w:r>
      <w:r w:rsidR="00EF589A" w:rsidRPr="00E851FE">
        <w:rPr>
          <w:rFonts w:cs="Arial"/>
          <w:sz w:val="20"/>
        </w:rPr>
        <w:t xml:space="preserve">MCM </w:t>
      </w:r>
      <w:r w:rsidRPr="00E851FE">
        <w:rPr>
          <w:rFonts w:cs="Arial"/>
          <w:sz w:val="20"/>
        </w:rPr>
        <w:t xml:space="preserve">system </w:t>
      </w:r>
      <w:r w:rsidR="00EF589A" w:rsidRPr="00E851FE">
        <w:rPr>
          <w:rFonts w:cs="Arial"/>
          <w:sz w:val="20"/>
        </w:rPr>
        <w:t>samples</w:t>
      </w:r>
      <w:r w:rsidR="00290C77" w:rsidRPr="00E851FE">
        <w:rPr>
          <w:rFonts w:cs="Arial"/>
          <w:sz w:val="20"/>
        </w:rPr>
        <w:t xml:space="preserve"> in thickness specified</w:t>
      </w:r>
      <w:r w:rsidR="008109B1" w:rsidRPr="00E851FE">
        <w:rPr>
          <w:rFonts w:cs="Arial"/>
          <w:sz w:val="20"/>
        </w:rPr>
        <w:t>, including clips, anchors, supports, fasteners, closures and other panel accessories</w:t>
      </w:r>
      <w:r w:rsidR="00492CFD" w:rsidRPr="00E851FE">
        <w:rPr>
          <w:rFonts w:cs="Arial"/>
          <w:sz w:val="20"/>
        </w:rPr>
        <w:t>.  Panel sample need not be provided in the specified color.</w:t>
      </w:r>
    </w:p>
    <w:p w:rsidR="00B9759E" w:rsidRPr="00E851FE" w:rsidRDefault="003D16BB" w:rsidP="0053360C">
      <w:pPr>
        <w:pStyle w:val="ManuSpec2"/>
        <w:numPr>
          <w:ilvl w:val="4"/>
          <w:numId w:val="1"/>
        </w:numPr>
        <w:tabs>
          <w:tab w:val="clear" w:pos="504"/>
          <w:tab w:val="clear" w:pos="2880"/>
        </w:tabs>
        <w:ind w:left="2160" w:right="720" w:hanging="360"/>
        <w:rPr>
          <w:rFonts w:cs="Arial"/>
          <w:sz w:val="20"/>
        </w:rPr>
      </w:pPr>
      <w:r w:rsidRPr="00E851FE">
        <w:rPr>
          <w:rFonts w:cs="Arial"/>
          <w:sz w:val="20"/>
        </w:rPr>
        <w:t xml:space="preserve">Two samples of each color or finish selected, </w:t>
      </w:r>
      <w:r w:rsidR="00524E04" w:rsidRPr="00E851FE">
        <w:rPr>
          <w:rFonts w:cs="Arial"/>
          <w:sz w:val="20"/>
        </w:rPr>
        <w:t xml:space="preserve">approximately </w:t>
      </w:r>
      <w:r w:rsidRPr="00E851FE">
        <w:rPr>
          <w:rFonts w:cs="Arial"/>
          <w:sz w:val="20"/>
        </w:rPr>
        <w:t>3</w:t>
      </w:r>
      <w:r w:rsidR="00D57FC2" w:rsidRPr="00E851FE">
        <w:rPr>
          <w:rFonts w:cs="Arial"/>
          <w:sz w:val="20"/>
        </w:rPr>
        <w:t xml:space="preserve"> inch</w:t>
      </w:r>
      <w:r w:rsidRPr="00E851FE">
        <w:rPr>
          <w:rFonts w:cs="Arial"/>
          <w:sz w:val="20"/>
        </w:rPr>
        <w:t xml:space="preserve"> x 4</w:t>
      </w:r>
      <w:r w:rsidR="00D57FC2" w:rsidRPr="00E851FE">
        <w:rPr>
          <w:rFonts w:cs="Arial"/>
          <w:sz w:val="20"/>
        </w:rPr>
        <w:t xml:space="preserve"> inch</w:t>
      </w:r>
      <w:r w:rsidRPr="00E851FE">
        <w:rPr>
          <w:rFonts w:cs="Arial"/>
          <w:sz w:val="20"/>
        </w:rPr>
        <w:t xml:space="preserve"> </w:t>
      </w:r>
      <w:r w:rsidR="0043465F" w:rsidRPr="00E851FE">
        <w:rPr>
          <w:rFonts w:cs="Arial"/>
          <w:sz w:val="20"/>
        </w:rPr>
        <w:t xml:space="preserve">(76.2mm x 101.6mm) </w:t>
      </w:r>
      <w:r w:rsidRPr="00E851FE">
        <w:rPr>
          <w:rFonts w:cs="Arial"/>
          <w:sz w:val="20"/>
        </w:rPr>
        <w:t>minimum.</w:t>
      </w:r>
    </w:p>
    <w:p w:rsidR="00B9759E" w:rsidRPr="00E851FE" w:rsidRDefault="003D16BB" w:rsidP="0053360C">
      <w:pPr>
        <w:pStyle w:val="ManuSpec2"/>
        <w:numPr>
          <w:ilvl w:val="4"/>
          <w:numId w:val="1"/>
        </w:numPr>
        <w:tabs>
          <w:tab w:val="clear" w:pos="504"/>
          <w:tab w:val="clear" w:pos="2880"/>
        </w:tabs>
        <w:ind w:left="2160" w:right="720" w:hanging="360"/>
        <w:rPr>
          <w:rFonts w:cs="Arial"/>
          <w:sz w:val="20"/>
        </w:rPr>
      </w:pPr>
      <w:r w:rsidRPr="00E851FE">
        <w:rPr>
          <w:rFonts w:cs="Arial"/>
          <w:sz w:val="20"/>
        </w:rPr>
        <w:t xml:space="preserve">Custom color samples </w:t>
      </w:r>
      <w:r w:rsidR="00492CFD" w:rsidRPr="00E851FE">
        <w:rPr>
          <w:rFonts w:cs="Arial"/>
          <w:sz w:val="20"/>
        </w:rPr>
        <w:t xml:space="preserve">may </w:t>
      </w:r>
      <w:r w:rsidRPr="00E851FE">
        <w:rPr>
          <w:rFonts w:cs="Arial"/>
          <w:sz w:val="20"/>
        </w:rPr>
        <w:t>contain drawn down lines.  Sizes for custom color samples are limited.</w:t>
      </w:r>
    </w:p>
    <w:p w:rsidR="00B9759E" w:rsidRPr="00E851FE" w:rsidRDefault="008109B1" w:rsidP="0053360C">
      <w:pPr>
        <w:pStyle w:val="ManuSpec2"/>
        <w:numPr>
          <w:ilvl w:val="2"/>
          <w:numId w:val="1"/>
        </w:numPr>
        <w:tabs>
          <w:tab w:val="clear" w:pos="504"/>
          <w:tab w:val="clear" w:pos="1260"/>
        </w:tabs>
        <w:ind w:left="1440" w:right="720" w:hanging="360"/>
        <w:rPr>
          <w:rFonts w:cs="Arial"/>
          <w:sz w:val="20"/>
        </w:rPr>
      </w:pPr>
      <w:r w:rsidRPr="00E851FE">
        <w:rPr>
          <w:rFonts w:cs="Arial"/>
          <w:sz w:val="20"/>
        </w:rPr>
        <w:t>Quality Assurance Submittals: Submit the following:</w:t>
      </w:r>
    </w:p>
    <w:p w:rsidR="00B9759E" w:rsidRPr="00E851FE" w:rsidRDefault="00885566" w:rsidP="0053360C">
      <w:pPr>
        <w:pStyle w:val="ManuSpec2"/>
        <w:numPr>
          <w:ilvl w:val="3"/>
          <w:numId w:val="1"/>
        </w:numPr>
        <w:tabs>
          <w:tab w:val="clear" w:pos="504"/>
        </w:tabs>
        <w:ind w:left="1800" w:right="720" w:hanging="360"/>
        <w:rPr>
          <w:rFonts w:cs="Arial"/>
          <w:sz w:val="20"/>
        </w:rPr>
      </w:pPr>
      <w:r w:rsidRPr="00E851FE">
        <w:rPr>
          <w:rFonts w:cs="Arial"/>
          <w:sz w:val="20"/>
        </w:rPr>
        <w:t xml:space="preserve">MCM </w:t>
      </w:r>
      <w:r w:rsidR="00DD1444" w:rsidRPr="00E851FE">
        <w:rPr>
          <w:rFonts w:cs="Arial"/>
          <w:sz w:val="20"/>
        </w:rPr>
        <w:t>M</w:t>
      </w:r>
      <w:r w:rsidR="00ED2E97" w:rsidRPr="00E851FE">
        <w:rPr>
          <w:rFonts w:cs="Arial"/>
          <w:sz w:val="20"/>
        </w:rPr>
        <w:t xml:space="preserve">anufacturer’s </w:t>
      </w:r>
      <w:r w:rsidR="00495A04" w:rsidRPr="00E851FE">
        <w:rPr>
          <w:rFonts w:cs="Arial"/>
          <w:sz w:val="20"/>
        </w:rPr>
        <w:t>m</w:t>
      </w:r>
      <w:r w:rsidR="00F80471" w:rsidRPr="00E851FE">
        <w:rPr>
          <w:rFonts w:cs="Arial"/>
          <w:sz w:val="20"/>
        </w:rPr>
        <w:t xml:space="preserve">aterial </w:t>
      </w:r>
      <w:r w:rsidR="00ED2E97" w:rsidRPr="00E851FE">
        <w:rPr>
          <w:rFonts w:cs="Arial"/>
          <w:sz w:val="20"/>
        </w:rPr>
        <w:t>t</w:t>
      </w:r>
      <w:r w:rsidR="008109B1" w:rsidRPr="00E851FE">
        <w:rPr>
          <w:rFonts w:cs="Arial"/>
          <w:sz w:val="20"/>
        </w:rPr>
        <w:t xml:space="preserve">est </w:t>
      </w:r>
      <w:r w:rsidR="00ED2E97" w:rsidRPr="00E851FE">
        <w:rPr>
          <w:rFonts w:cs="Arial"/>
          <w:sz w:val="20"/>
        </w:rPr>
        <w:t>r</w:t>
      </w:r>
      <w:r w:rsidR="008109B1" w:rsidRPr="00E851FE">
        <w:rPr>
          <w:rFonts w:cs="Arial"/>
          <w:sz w:val="20"/>
        </w:rPr>
        <w:t>eports: Certified test reports showing compliance with specified performance</w:t>
      </w:r>
      <w:r w:rsidRPr="00E851FE">
        <w:rPr>
          <w:rFonts w:cs="Arial"/>
          <w:sz w:val="20"/>
        </w:rPr>
        <w:t xml:space="preserve"> requirements</w:t>
      </w:r>
      <w:r w:rsidR="007965D6" w:rsidRPr="00E851FE">
        <w:rPr>
          <w:rFonts w:cs="Arial"/>
          <w:sz w:val="20"/>
        </w:rPr>
        <w:t xml:space="preserve">, </w:t>
      </w:r>
      <w:r w:rsidR="00907B42" w:rsidRPr="00E851FE">
        <w:rPr>
          <w:rFonts w:cs="Arial"/>
          <w:sz w:val="20"/>
        </w:rPr>
        <w:t xml:space="preserve">and </w:t>
      </w:r>
      <w:r w:rsidR="007965D6" w:rsidRPr="00E851FE">
        <w:rPr>
          <w:rFonts w:cs="Arial"/>
          <w:sz w:val="20"/>
        </w:rPr>
        <w:t>a third</w:t>
      </w:r>
      <w:r w:rsidR="00DD1444" w:rsidRPr="00E851FE">
        <w:rPr>
          <w:rFonts w:cs="Arial"/>
          <w:sz w:val="20"/>
        </w:rPr>
        <w:t>-</w:t>
      </w:r>
      <w:r w:rsidR="007965D6" w:rsidRPr="00E851FE">
        <w:rPr>
          <w:rFonts w:cs="Arial"/>
          <w:sz w:val="20"/>
        </w:rPr>
        <w:t>party listing documenting compliance to a comparable code section</w:t>
      </w:r>
      <w:r w:rsidR="00C92950" w:rsidRPr="00E851FE">
        <w:rPr>
          <w:rFonts w:cs="Arial"/>
          <w:sz w:val="20"/>
        </w:rPr>
        <w:t>.</w:t>
      </w:r>
    </w:p>
    <w:p w:rsidR="00B9759E" w:rsidRPr="00E851FE" w:rsidRDefault="008109B1" w:rsidP="0053360C">
      <w:pPr>
        <w:pStyle w:val="ManuSpec2"/>
        <w:numPr>
          <w:ilvl w:val="3"/>
          <w:numId w:val="1"/>
        </w:numPr>
        <w:tabs>
          <w:tab w:val="clear" w:pos="504"/>
        </w:tabs>
        <w:ind w:left="1800" w:right="720" w:hanging="360"/>
        <w:rPr>
          <w:rFonts w:cs="Arial"/>
          <w:sz w:val="20"/>
        </w:rPr>
      </w:pPr>
      <w:r w:rsidRPr="00E851FE">
        <w:rPr>
          <w:rFonts w:cs="Arial"/>
          <w:sz w:val="20"/>
        </w:rPr>
        <w:t xml:space="preserve">Certificates: Product certificates signed by </w:t>
      </w:r>
      <w:r w:rsidR="00F80471" w:rsidRPr="00E851FE">
        <w:rPr>
          <w:rFonts w:cs="Arial"/>
          <w:sz w:val="20"/>
        </w:rPr>
        <w:t xml:space="preserve">MCM </w:t>
      </w:r>
      <w:r w:rsidR="00DD1444" w:rsidRPr="00E851FE">
        <w:rPr>
          <w:rFonts w:cs="Arial"/>
          <w:sz w:val="20"/>
        </w:rPr>
        <w:t>M</w:t>
      </w:r>
      <w:r w:rsidRPr="00E851FE">
        <w:rPr>
          <w:rFonts w:cs="Arial"/>
          <w:sz w:val="20"/>
        </w:rPr>
        <w:t xml:space="preserve">anufacturer </w:t>
      </w:r>
      <w:r w:rsidR="00280BA5" w:rsidRPr="00E851FE">
        <w:rPr>
          <w:rFonts w:cs="Arial"/>
          <w:sz w:val="20"/>
        </w:rPr>
        <w:t xml:space="preserve">when requested </w:t>
      </w:r>
      <w:r w:rsidRPr="00E851FE">
        <w:rPr>
          <w:rFonts w:cs="Arial"/>
          <w:sz w:val="20"/>
        </w:rPr>
        <w:t xml:space="preserve">certifying </w:t>
      </w:r>
      <w:r w:rsidR="00CA038C" w:rsidRPr="00E851FE">
        <w:rPr>
          <w:rFonts w:cs="Arial"/>
          <w:sz w:val="20"/>
        </w:rPr>
        <w:t xml:space="preserve">MCM </w:t>
      </w:r>
      <w:r w:rsidRPr="00E851FE">
        <w:rPr>
          <w:rFonts w:cs="Arial"/>
          <w:sz w:val="20"/>
        </w:rPr>
        <w:t>compl</w:t>
      </w:r>
      <w:r w:rsidR="00E5701F" w:rsidRPr="00E851FE">
        <w:rPr>
          <w:rFonts w:cs="Arial"/>
          <w:sz w:val="20"/>
        </w:rPr>
        <w:t>ies</w:t>
      </w:r>
      <w:r w:rsidRPr="00E851FE">
        <w:rPr>
          <w:rFonts w:cs="Arial"/>
          <w:sz w:val="20"/>
        </w:rPr>
        <w:t xml:space="preserve"> with specified performance requirements</w:t>
      </w:r>
      <w:r w:rsidR="00885566" w:rsidRPr="00E851FE">
        <w:rPr>
          <w:rFonts w:cs="Arial"/>
          <w:sz w:val="20"/>
        </w:rPr>
        <w:t xml:space="preserve"> indicated in this specification</w:t>
      </w:r>
      <w:r w:rsidR="00A7552A" w:rsidRPr="00E851FE">
        <w:rPr>
          <w:rFonts w:cs="Arial"/>
          <w:sz w:val="20"/>
        </w:rPr>
        <w:t>.</w:t>
      </w:r>
    </w:p>
    <w:p w:rsidR="00B9759E" w:rsidRPr="00E851FE" w:rsidRDefault="00164F99" w:rsidP="0053360C">
      <w:pPr>
        <w:pStyle w:val="ManuSpec2"/>
        <w:numPr>
          <w:ilvl w:val="3"/>
          <w:numId w:val="1"/>
        </w:numPr>
        <w:tabs>
          <w:tab w:val="clear" w:pos="504"/>
        </w:tabs>
        <w:ind w:left="1800" w:right="720" w:hanging="360"/>
        <w:rPr>
          <w:rFonts w:cs="Arial"/>
          <w:sz w:val="20"/>
        </w:rPr>
      </w:pPr>
      <w:r w:rsidRPr="00E851FE">
        <w:rPr>
          <w:rFonts w:cs="Arial"/>
          <w:sz w:val="20"/>
        </w:rPr>
        <w:t xml:space="preserve">MCM </w:t>
      </w:r>
      <w:r w:rsidR="00885566" w:rsidRPr="00E851FE">
        <w:rPr>
          <w:rFonts w:cs="Arial"/>
          <w:sz w:val="20"/>
        </w:rPr>
        <w:t xml:space="preserve">System </w:t>
      </w:r>
      <w:r w:rsidR="00F80471" w:rsidRPr="00E851FE">
        <w:rPr>
          <w:rFonts w:cs="Arial"/>
          <w:sz w:val="20"/>
        </w:rPr>
        <w:t>Fabricator’s certified system test reports</w:t>
      </w:r>
      <w:r w:rsidR="00495A04" w:rsidRPr="00E851FE">
        <w:rPr>
          <w:rFonts w:cs="Arial"/>
          <w:sz w:val="20"/>
        </w:rPr>
        <w:t xml:space="preserve">: Certified system test reports </w:t>
      </w:r>
      <w:r w:rsidR="00F80471" w:rsidRPr="00E851FE">
        <w:rPr>
          <w:rFonts w:cs="Arial"/>
          <w:sz w:val="20"/>
        </w:rPr>
        <w:t xml:space="preserve">showing system </w:t>
      </w:r>
      <w:r w:rsidR="00DF3927" w:rsidRPr="00E851FE">
        <w:rPr>
          <w:rFonts w:cs="Arial"/>
          <w:sz w:val="20"/>
        </w:rPr>
        <w:t>compliance with</w:t>
      </w:r>
      <w:r w:rsidR="00F80471" w:rsidRPr="00E851FE">
        <w:rPr>
          <w:rFonts w:cs="Arial"/>
          <w:sz w:val="20"/>
        </w:rPr>
        <w:t xml:space="preserve"> specific performance</w:t>
      </w:r>
      <w:r w:rsidR="00DD1444" w:rsidRPr="00E851FE">
        <w:rPr>
          <w:rFonts w:cs="Arial"/>
          <w:sz w:val="20"/>
        </w:rPr>
        <w:t xml:space="preserve"> characteristics or a third-</w:t>
      </w:r>
      <w:r w:rsidR="00DF3927" w:rsidRPr="00E851FE">
        <w:rPr>
          <w:rFonts w:cs="Arial"/>
          <w:sz w:val="20"/>
        </w:rPr>
        <w:t>party listing documenting compliance to a comparable code section</w:t>
      </w:r>
      <w:r w:rsidR="002B11D1" w:rsidRPr="00E851FE">
        <w:rPr>
          <w:rFonts w:cs="Arial"/>
          <w:sz w:val="20"/>
        </w:rPr>
        <w:t xml:space="preserve">. </w:t>
      </w:r>
      <w:r w:rsidR="006F58DF" w:rsidRPr="00E851FE">
        <w:rPr>
          <w:rFonts w:cs="Arial"/>
          <w:sz w:val="20"/>
        </w:rPr>
        <w:t xml:space="preserve"> </w:t>
      </w:r>
      <w:r w:rsidR="002B11D1" w:rsidRPr="00E851FE">
        <w:rPr>
          <w:rFonts w:cs="Arial"/>
          <w:sz w:val="20"/>
        </w:rPr>
        <w:t xml:space="preserve">Performance requirements </w:t>
      </w:r>
      <w:r w:rsidR="002B11D1" w:rsidRPr="00B84E04">
        <w:rPr>
          <w:rFonts w:cs="Arial"/>
          <w:sz w:val="20"/>
        </w:rPr>
        <w:t>shal</w:t>
      </w:r>
      <w:r w:rsidR="00B84E04" w:rsidRPr="00B84E04">
        <w:rPr>
          <w:rFonts w:cs="Arial"/>
          <w:sz w:val="20"/>
        </w:rPr>
        <w:t>l</w:t>
      </w:r>
      <w:r w:rsidR="002B11D1" w:rsidRPr="00E851FE">
        <w:rPr>
          <w:rFonts w:cs="Arial"/>
          <w:sz w:val="20"/>
        </w:rPr>
        <w:t xml:space="preserve"> be based on the type of </w:t>
      </w:r>
      <w:r w:rsidR="00885566" w:rsidRPr="00E851FE">
        <w:rPr>
          <w:rFonts w:cs="Arial"/>
          <w:sz w:val="20"/>
        </w:rPr>
        <w:t xml:space="preserve">MCM </w:t>
      </w:r>
      <w:r w:rsidR="002B11D1" w:rsidRPr="00E851FE">
        <w:rPr>
          <w:rFonts w:cs="Arial"/>
          <w:sz w:val="20"/>
        </w:rPr>
        <w:t>systems provided:</w:t>
      </w:r>
    </w:p>
    <w:p w:rsidR="002B11D1" w:rsidRPr="00E851FE" w:rsidRDefault="002B11D1" w:rsidP="0053360C">
      <w:pPr>
        <w:pStyle w:val="ManuSpec2"/>
        <w:numPr>
          <w:ilvl w:val="4"/>
          <w:numId w:val="1"/>
        </w:numPr>
        <w:tabs>
          <w:tab w:val="clear" w:pos="504"/>
          <w:tab w:val="clear" w:pos="2880"/>
        </w:tabs>
        <w:ind w:left="2160" w:right="720" w:hanging="360"/>
        <w:rPr>
          <w:rFonts w:cs="Arial"/>
          <w:sz w:val="20"/>
        </w:rPr>
      </w:pPr>
      <w:r w:rsidRPr="00E851FE">
        <w:rPr>
          <w:rFonts w:cs="Arial"/>
          <w:sz w:val="20"/>
        </w:rPr>
        <w:t>Wet System</w:t>
      </w:r>
    </w:p>
    <w:p w:rsidR="002B11D1" w:rsidRPr="00E851FE" w:rsidRDefault="002B11D1" w:rsidP="0053360C">
      <w:pPr>
        <w:pStyle w:val="ManuSpec2"/>
        <w:numPr>
          <w:ilvl w:val="5"/>
          <w:numId w:val="1"/>
        </w:numPr>
        <w:tabs>
          <w:tab w:val="clear" w:pos="504"/>
          <w:tab w:val="clear" w:pos="3600"/>
        </w:tabs>
        <w:ind w:left="2520" w:right="720" w:hanging="360"/>
        <w:rPr>
          <w:rFonts w:cs="Arial"/>
          <w:sz w:val="20"/>
        </w:rPr>
      </w:pPr>
      <w:r w:rsidRPr="00E851FE">
        <w:rPr>
          <w:rFonts w:cs="Arial"/>
          <w:sz w:val="20"/>
        </w:rPr>
        <w:t xml:space="preserve">Tested to AAMA 501 Standard </w:t>
      </w:r>
    </w:p>
    <w:p w:rsidR="00B9759E" w:rsidRPr="00E851FE" w:rsidRDefault="008109B1" w:rsidP="0053360C">
      <w:pPr>
        <w:pStyle w:val="ManuSpec2"/>
        <w:numPr>
          <w:ilvl w:val="2"/>
          <w:numId w:val="1"/>
        </w:numPr>
        <w:tabs>
          <w:tab w:val="clear" w:pos="504"/>
          <w:tab w:val="clear" w:pos="1260"/>
        </w:tabs>
        <w:ind w:left="1440" w:right="720" w:hanging="360"/>
        <w:rPr>
          <w:rFonts w:cs="Arial"/>
          <w:sz w:val="20"/>
        </w:rPr>
      </w:pPr>
      <w:r w:rsidRPr="00E851FE">
        <w:rPr>
          <w:rFonts w:cs="Arial"/>
          <w:sz w:val="20"/>
        </w:rPr>
        <w:t>Closeout Submittals: Submit the following:</w:t>
      </w:r>
    </w:p>
    <w:p w:rsidR="009D342D" w:rsidRPr="00E851FE" w:rsidRDefault="008109B1" w:rsidP="0053360C">
      <w:pPr>
        <w:pStyle w:val="ManuSpec2"/>
        <w:numPr>
          <w:ilvl w:val="3"/>
          <w:numId w:val="1"/>
        </w:numPr>
        <w:tabs>
          <w:tab w:val="clear" w:pos="504"/>
        </w:tabs>
        <w:spacing w:after="240"/>
        <w:ind w:left="1800" w:right="720" w:hanging="360"/>
        <w:rPr>
          <w:rFonts w:cs="Arial"/>
          <w:sz w:val="20"/>
        </w:rPr>
      </w:pPr>
      <w:r w:rsidRPr="00E851FE">
        <w:rPr>
          <w:rFonts w:cs="Arial"/>
          <w:sz w:val="20"/>
        </w:rPr>
        <w:t xml:space="preserve">Warranty: </w:t>
      </w:r>
      <w:r w:rsidR="00107A60" w:rsidRPr="00E851FE">
        <w:rPr>
          <w:rFonts w:cs="Arial"/>
          <w:sz w:val="20"/>
        </w:rPr>
        <w:t xml:space="preserve">MCM </w:t>
      </w:r>
      <w:r w:rsidR="00ED2E97" w:rsidRPr="00E851FE">
        <w:rPr>
          <w:rFonts w:cs="Arial"/>
          <w:sz w:val="20"/>
        </w:rPr>
        <w:t>Manufacturer</w:t>
      </w:r>
      <w:r w:rsidR="00BE5051" w:rsidRPr="00E851FE">
        <w:rPr>
          <w:rFonts w:cs="Arial"/>
          <w:sz w:val="20"/>
        </w:rPr>
        <w:t>, Fabricator,</w:t>
      </w:r>
      <w:r w:rsidR="00ED2E97" w:rsidRPr="00E851FE">
        <w:rPr>
          <w:rFonts w:cs="Arial"/>
          <w:sz w:val="20"/>
        </w:rPr>
        <w:t xml:space="preserve"> and Installer w</w:t>
      </w:r>
      <w:r w:rsidRPr="00E851FE">
        <w:rPr>
          <w:rFonts w:cs="Arial"/>
          <w:sz w:val="20"/>
        </w:rPr>
        <w:t xml:space="preserve">arranty documents </w:t>
      </w:r>
      <w:r w:rsidR="00ED2E97" w:rsidRPr="00E851FE">
        <w:rPr>
          <w:rFonts w:cs="Arial"/>
          <w:sz w:val="20"/>
        </w:rPr>
        <w:t xml:space="preserve">as </w:t>
      </w:r>
      <w:r w:rsidRPr="00E851FE">
        <w:rPr>
          <w:rFonts w:cs="Arial"/>
          <w:sz w:val="20"/>
        </w:rPr>
        <w:t>specified</w:t>
      </w:r>
      <w:r w:rsidR="00B740F9" w:rsidRPr="00E851FE">
        <w:rPr>
          <w:rFonts w:cs="Arial"/>
          <w:sz w:val="20"/>
        </w:rPr>
        <w:t xml:space="preserve"> within the warrantee section</w:t>
      </w:r>
      <w:r w:rsidR="00107A60" w:rsidRPr="00E851FE">
        <w:rPr>
          <w:rFonts w:cs="Arial"/>
          <w:sz w:val="20"/>
        </w:rPr>
        <w:t xml:space="preserve"> of this specification</w:t>
      </w:r>
      <w:r w:rsidR="006F58DF" w:rsidRPr="00E851FE">
        <w:rPr>
          <w:rFonts w:cs="Arial"/>
          <w:sz w:val="20"/>
        </w:rPr>
        <w:t>.</w:t>
      </w:r>
    </w:p>
    <w:p w:rsidR="00B9759E" w:rsidRPr="00E851FE" w:rsidRDefault="008109B1" w:rsidP="0053360C">
      <w:pPr>
        <w:pStyle w:val="ManuSpec2"/>
        <w:tabs>
          <w:tab w:val="clear" w:pos="504"/>
          <w:tab w:val="clear" w:pos="720"/>
        </w:tabs>
        <w:ind w:left="1440" w:right="720"/>
        <w:rPr>
          <w:rFonts w:cs="Arial"/>
          <w:sz w:val="20"/>
        </w:rPr>
      </w:pPr>
      <w:r w:rsidRPr="00E851FE">
        <w:rPr>
          <w:rFonts w:cs="Arial"/>
          <w:sz w:val="20"/>
        </w:rPr>
        <w:t>QUALITY ASSURANC</w:t>
      </w:r>
      <w:r w:rsidR="00B84E04">
        <w:rPr>
          <w:rFonts w:cs="Arial"/>
          <w:sz w:val="20"/>
        </w:rPr>
        <w:t>E</w:t>
      </w:r>
    </w:p>
    <w:p w:rsidR="00B9759E" w:rsidRPr="00E851FE" w:rsidRDefault="008109B1" w:rsidP="0053360C">
      <w:pPr>
        <w:pStyle w:val="ManuSpec2"/>
        <w:numPr>
          <w:ilvl w:val="2"/>
          <w:numId w:val="1"/>
        </w:numPr>
        <w:tabs>
          <w:tab w:val="clear" w:pos="504"/>
          <w:tab w:val="clear" w:pos="1260"/>
        </w:tabs>
        <w:ind w:left="1440" w:right="720" w:hanging="360"/>
        <w:rPr>
          <w:rFonts w:cs="Arial"/>
          <w:sz w:val="20"/>
        </w:rPr>
      </w:pPr>
      <w:r w:rsidRPr="00E851FE">
        <w:rPr>
          <w:rFonts w:cs="Arial"/>
          <w:sz w:val="20"/>
        </w:rPr>
        <w:t>Qualifications:</w:t>
      </w:r>
    </w:p>
    <w:p w:rsidR="00B9759E" w:rsidRPr="00E851FE" w:rsidRDefault="00164F99" w:rsidP="0053360C">
      <w:pPr>
        <w:pStyle w:val="ManuSpec2"/>
        <w:numPr>
          <w:ilvl w:val="3"/>
          <w:numId w:val="1"/>
        </w:numPr>
        <w:tabs>
          <w:tab w:val="clear" w:pos="504"/>
        </w:tabs>
        <w:ind w:left="1800" w:right="720" w:hanging="360"/>
        <w:rPr>
          <w:rFonts w:cs="Arial"/>
          <w:sz w:val="20"/>
        </w:rPr>
      </w:pPr>
      <w:r w:rsidRPr="00E851FE">
        <w:rPr>
          <w:rFonts w:cs="Arial"/>
          <w:sz w:val="20"/>
        </w:rPr>
        <w:t xml:space="preserve">MCM </w:t>
      </w:r>
      <w:r w:rsidR="008109B1" w:rsidRPr="00E851FE">
        <w:rPr>
          <w:rFonts w:cs="Arial"/>
          <w:sz w:val="20"/>
        </w:rPr>
        <w:t xml:space="preserve">Manufacturer Qualifications: Company </w:t>
      </w:r>
      <w:r w:rsidR="008109B1" w:rsidRPr="00B84E04">
        <w:rPr>
          <w:rFonts w:cs="Arial"/>
          <w:sz w:val="20"/>
        </w:rPr>
        <w:t>with</w:t>
      </w:r>
      <w:r w:rsidR="008109B1" w:rsidRPr="00E851FE">
        <w:rPr>
          <w:rFonts w:cs="Arial"/>
          <w:sz w:val="20"/>
        </w:rPr>
        <w:t xml:space="preserve"> a minimum of </w:t>
      </w:r>
      <w:r w:rsidR="009316FE" w:rsidRPr="00E851FE">
        <w:rPr>
          <w:rFonts w:cs="Arial"/>
          <w:sz w:val="20"/>
        </w:rPr>
        <w:t xml:space="preserve">10 </w:t>
      </w:r>
      <w:r w:rsidR="008109B1" w:rsidRPr="00E851FE">
        <w:rPr>
          <w:rFonts w:cs="Arial"/>
          <w:sz w:val="20"/>
        </w:rPr>
        <w:t xml:space="preserve">years of continuous experience manufacturing </w:t>
      </w:r>
      <w:r w:rsidR="00ED2E97" w:rsidRPr="00E851FE">
        <w:rPr>
          <w:rFonts w:cs="Arial"/>
          <w:sz w:val="20"/>
        </w:rPr>
        <w:t xml:space="preserve">MCM </w:t>
      </w:r>
      <w:r w:rsidR="008109B1" w:rsidRPr="00E851FE">
        <w:rPr>
          <w:rFonts w:cs="Arial"/>
          <w:sz w:val="20"/>
        </w:rPr>
        <w:t>of the type specified</w:t>
      </w:r>
      <w:r w:rsidR="00B740F9" w:rsidRPr="00E851FE">
        <w:rPr>
          <w:rFonts w:cs="Arial"/>
          <w:sz w:val="20"/>
        </w:rPr>
        <w:t xml:space="preserve"> in North America</w:t>
      </w:r>
      <w:r w:rsidR="008109B1" w:rsidRPr="00E851FE">
        <w:rPr>
          <w:rFonts w:cs="Arial"/>
          <w:sz w:val="20"/>
        </w:rPr>
        <w:t>:</w:t>
      </w:r>
    </w:p>
    <w:p w:rsidR="00B9759E" w:rsidRPr="00E851FE" w:rsidRDefault="008109B1" w:rsidP="0053360C">
      <w:pPr>
        <w:pStyle w:val="ManuSpec2"/>
        <w:numPr>
          <w:ilvl w:val="4"/>
          <w:numId w:val="1"/>
        </w:numPr>
        <w:tabs>
          <w:tab w:val="clear" w:pos="504"/>
          <w:tab w:val="clear" w:pos="2880"/>
        </w:tabs>
        <w:ind w:left="2160" w:right="720" w:hanging="360"/>
        <w:rPr>
          <w:rFonts w:cs="Arial"/>
          <w:sz w:val="20"/>
        </w:rPr>
      </w:pPr>
      <w:r w:rsidRPr="00E851FE">
        <w:rPr>
          <w:rFonts w:cs="Arial"/>
          <w:sz w:val="20"/>
        </w:rPr>
        <w:t>Able to provide specified warranty on finish</w:t>
      </w:r>
      <w:r w:rsidR="006F58DF" w:rsidRPr="00E851FE">
        <w:rPr>
          <w:rFonts w:cs="Arial"/>
          <w:sz w:val="20"/>
        </w:rPr>
        <w:t>.</w:t>
      </w:r>
    </w:p>
    <w:p w:rsidR="00B9759E" w:rsidRPr="00E851FE" w:rsidRDefault="008109B1" w:rsidP="0053360C">
      <w:pPr>
        <w:pStyle w:val="ManuSpec2"/>
        <w:numPr>
          <w:ilvl w:val="4"/>
          <w:numId w:val="1"/>
        </w:numPr>
        <w:tabs>
          <w:tab w:val="clear" w:pos="504"/>
          <w:tab w:val="clear" w:pos="2880"/>
        </w:tabs>
        <w:ind w:left="2160" w:right="720" w:hanging="360"/>
        <w:rPr>
          <w:rFonts w:cs="Arial"/>
          <w:sz w:val="20"/>
        </w:rPr>
      </w:pPr>
      <w:r w:rsidRPr="00E851FE">
        <w:rPr>
          <w:rFonts w:cs="Arial"/>
          <w:sz w:val="20"/>
        </w:rPr>
        <w:t>Able to provide a list of other projects of similar size, including approximate date of installation and name of Architect for each</w:t>
      </w:r>
      <w:r w:rsidR="006F58DF" w:rsidRPr="00E851FE">
        <w:rPr>
          <w:rFonts w:cs="Arial"/>
          <w:sz w:val="20"/>
        </w:rPr>
        <w:t>.</w:t>
      </w:r>
    </w:p>
    <w:p w:rsidR="00191DB0" w:rsidRPr="00E851FE" w:rsidRDefault="00164F99" w:rsidP="0053360C">
      <w:pPr>
        <w:pStyle w:val="ManuSpec2"/>
        <w:numPr>
          <w:ilvl w:val="3"/>
          <w:numId w:val="1"/>
        </w:numPr>
        <w:tabs>
          <w:tab w:val="clear" w:pos="504"/>
        </w:tabs>
        <w:ind w:left="1800" w:right="720" w:hanging="360"/>
        <w:rPr>
          <w:rFonts w:cs="Arial"/>
          <w:sz w:val="20"/>
        </w:rPr>
      </w:pPr>
      <w:r w:rsidRPr="00E851FE">
        <w:rPr>
          <w:rFonts w:cs="Arial"/>
          <w:sz w:val="20"/>
        </w:rPr>
        <w:t xml:space="preserve">MCM </w:t>
      </w:r>
      <w:r w:rsidR="00107A60" w:rsidRPr="00E851FE">
        <w:rPr>
          <w:rFonts w:cs="Arial"/>
          <w:sz w:val="20"/>
        </w:rPr>
        <w:t xml:space="preserve">System </w:t>
      </w:r>
      <w:r w:rsidR="008109B1" w:rsidRPr="00E851FE">
        <w:rPr>
          <w:rFonts w:cs="Arial"/>
          <w:sz w:val="20"/>
        </w:rPr>
        <w:t xml:space="preserve">Fabricator Qualifications: </w:t>
      </w:r>
      <w:r w:rsidR="00524E04" w:rsidRPr="00E851FE">
        <w:rPr>
          <w:rFonts w:cs="Arial"/>
          <w:sz w:val="20"/>
        </w:rPr>
        <w:t xml:space="preserve">The </w:t>
      </w:r>
      <w:r w:rsidR="00107A60" w:rsidRPr="00E851FE">
        <w:rPr>
          <w:rFonts w:cs="Arial"/>
          <w:sz w:val="20"/>
        </w:rPr>
        <w:t>MCM System F</w:t>
      </w:r>
      <w:r w:rsidR="00524E04" w:rsidRPr="00E851FE">
        <w:rPr>
          <w:rFonts w:cs="Arial"/>
          <w:sz w:val="20"/>
        </w:rPr>
        <w:t>abricator of this project’s</w:t>
      </w:r>
      <w:r w:rsidRPr="00E851FE">
        <w:rPr>
          <w:rFonts w:cs="Arial"/>
          <w:sz w:val="20"/>
        </w:rPr>
        <w:t xml:space="preserve"> MCM System </w:t>
      </w:r>
      <w:r w:rsidRPr="00B84E04">
        <w:rPr>
          <w:rFonts w:cs="Arial"/>
          <w:sz w:val="20"/>
        </w:rPr>
        <w:t>must</w:t>
      </w:r>
      <w:r w:rsidRPr="00E851FE">
        <w:rPr>
          <w:rFonts w:cs="Arial"/>
          <w:b/>
          <w:sz w:val="20"/>
        </w:rPr>
        <w:t xml:space="preserve"> </w:t>
      </w:r>
      <w:r w:rsidRPr="00E851FE">
        <w:rPr>
          <w:rFonts w:cs="Arial"/>
          <w:sz w:val="20"/>
        </w:rPr>
        <w:t>be</w:t>
      </w:r>
      <w:r w:rsidR="00191DB0" w:rsidRPr="00E851FE">
        <w:rPr>
          <w:rFonts w:cs="Arial"/>
          <w:sz w:val="20"/>
        </w:rPr>
        <w:t>:</w:t>
      </w:r>
    </w:p>
    <w:p w:rsidR="00191DB0" w:rsidRPr="00E851FE" w:rsidRDefault="00191DB0" w:rsidP="0053360C">
      <w:pPr>
        <w:pStyle w:val="ManuSpec2"/>
        <w:numPr>
          <w:ilvl w:val="4"/>
          <w:numId w:val="1"/>
        </w:numPr>
        <w:tabs>
          <w:tab w:val="clear" w:pos="504"/>
          <w:tab w:val="clear" w:pos="2880"/>
        </w:tabs>
        <w:ind w:left="2160" w:right="720" w:hanging="360"/>
        <w:rPr>
          <w:rFonts w:cs="Arial"/>
          <w:sz w:val="20"/>
        </w:rPr>
      </w:pPr>
      <w:r w:rsidRPr="00E851FE">
        <w:rPr>
          <w:rFonts w:cs="Arial"/>
          <w:sz w:val="20"/>
        </w:rPr>
        <w:t>A</w:t>
      </w:r>
      <w:r w:rsidR="00164F99" w:rsidRPr="00E851FE">
        <w:rPr>
          <w:rFonts w:cs="Arial"/>
          <w:sz w:val="20"/>
        </w:rPr>
        <w:t xml:space="preserve"> Certified MCM Fabricator by the Metal Construction Association (MCA) o</w:t>
      </w:r>
      <w:r w:rsidR="000C62B2" w:rsidRPr="00E851FE">
        <w:rPr>
          <w:rFonts w:cs="Arial"/>
          <w:sz w:val="20"/>
        </w:rPr>
        <w:t>r</w:t>
      </w:r>
      <w:r w:rsidR="00164F99" w:rsidRPr="00E851FE">
        <w:rPr>
          <w:rFonts w:cs="Arial"/>
          <w:sz w:val="20"/>
        </w:rPr>
        <w:t xml:space="preserve"> </w:t>
      </w:r>
    </w:p>
    <w:p w:rsidR="00B9759E" w:rsidRPr="00E851FE" w:rsidRDefault="00191DB0" w:rsidP="0053360C">
      <w:pPr>
        <w:pStyle w:val="ManuSpec2"/>
        <w:numPr>
          <w:ilvl w:val="4"/>
          <w:numId w:val="1"/>
        </w:numPr>
        <w:tabs>
          <w:tab w:val="clear" w:pos="504"/>
          <w:tab w:val="clear" w:pos="2880"/>
        </w:tabs>
        <w:ind w:left="2160" w:right="720" w:hanging="360"/>
        <w:rPr>
          <w:rFonts w:cs="Arial"/>
          <w:sz w:val="20"/>
        </w:rPr>
      </w:pPr>
      <w:r w:rsidRPr="00E851FE">
        <w:rPr>
          <w:rFonts w:cs="Arial"/>
          <w:sz w:val="20"/>
        </w:rPr>
        <w:t>M</w:t>
      </w:r>
      <w:r w:rsidR="00164F99" w:rsidRPr="00E851FE">
        <w:rPr>
          <w:rFonts w:cs="Arial"/>
          <w:sz w:val="20"/>
        </w:rPr>
        <w:t xml:space="preserve">eet the </w:t>
      </w:r>
      <w:r w:rsidR="001B2B57" w:rsidRPr="00E851FE">
        <w:rPr>
          <w:rFonts w:cs="Arial"/>
          <w:sz w:val="20"/>
        </w:rPr>
        <w:t>Fabricator R</w:t>
      </w:r>
      <w:r w:rsidR="00164F99" w:rsidRPr="00E851FE">
        <w:rPr>
          <w:rFonts w:cs="Arial"/>
          <w:sz w:val="20"/>
        </w:rPr>
        <w:t>equirements</w:t>
      </w:r>
      <w:r w:rsidR="00107A60" w:rsidRPr="00E851FE">
        <w:rPr>
          <w:rFonts w:cs="Arial"/>
          <w:sz w:val="20"/>
        </w:rPr>
        <w:t xml:space="preserve"> </w:t>
      </w:r>
      <w:r w:rsidR="00272279" w:rsidRPr="00E851FE">
        <w:rPr>
          <w:rFonts w:cs="Arial"/>
          <w:sz w:val="20"/>
        </w:rPr>
        <w:t xml:space="preserve">shown in </w:t>
      </w:r>
      <w:r w:rsidR="001B2B57" w:rsidRPr="00E851FE">
        <w:rPr>
          <w:rFonts w:cs="Arial"/>
          <w:sz w:val="20"/>
        </w:rPr>
        <w:t>this s</w:t>
      </w:r>
      <w:r w:rsidR="00272279" w:rsidRPr="00E851FE">
        <w:rPr>
          <w:rFonts w:cs="Arial"/>
          <w:sz w:val="20"/>
        </w:rPr>
        <w:t xml:space="preserve">ection </w:t>
      </w:r>
      <w:r w:rsidR="00107A60" w:rsidRPr="00E851FE">
        <w:rPr>
          <w:rFonts w:cs="Arial"/>
          <w:sz w:val="20"/>
        </w:rPr>
        <w:t>and</w:t>
      </w:r>
      <w:r w:rsidR="00164F99" w:rsidRPr="00E851FE">
        <w:rPr>
          <w:rFonts w:cs="Arial"/>
          <w:sz w:val="20"/>
        </w:rPr>
        <w:t xml:space="preserve"> </w:t>
      </w:r>
      <w:r w:rsidR="00C8377D" w:rsidRPr="00E851FE">
        <w:rPr>
          <w:rFonts w:cs="Arial"/>
          <w:sz w:val="20"/>
        </w:rPr>
        <w:t>provid</w:t>
      </w:r>
      <w:r w:rsidR="00107A60" w:rsidRPr="00E851FE">
        <w:rPr>
          <w:rFonts w:cs="Arial"/>
          <w:sz w:val="20"/>
        </w:rPr>
        <w:t>e</w:t>
      </w:r>
      <w:r w:rsidR="00C8377D" w:rsidRPr="00E851FE">
        <w:rPr>
          <w:rFonts w:cs="Arial"/>
          <w:sz w:val="20"/>
        </w:rPr>
        <w:t xml:space="preserve"> </w:t>
      </w:r>
      <w:r w:rsidR="00272279" w:rsidRPr="00E851FE">
        <w:rPr>
          <w:rFonts w:cs="Arial"/>
          <w:sz w:val="20"/>
        </w:rPr>
        <w:t xml:space="preserve">supporting </w:t>
      </w:r>
      <w:r w:rsidR="00C8377D" w:rsidRPr="00E851FE">
        <w:rPr>
          <w:rFonts w:cs="Arial"/>
          <w:sz w:val="20"/>
        </w:rPr>
        <w:t>documentation ten (10) days prior to Bid.</w:t>
      </w:r>
      <w:r w:rsidR="00164F99" w:rsidRPr="00E851FE">
        <w:rPr>
          <w:rFonts w:cs="Arial"/>
          <w:sz w:val="20"/>
        </w:rPr>
        <w:t xml:space="preserve"> </w:t>
      </w:r>
    </w:p>
    <w:p w:rsidR="00B9759E" w:rsidRPr="00E851FE" w:rsidRDefault="00191DB0" w:rsidP="0053360C">
      <w:pPr>
        <w:pStyle w:val="ManuSpec2"/>
        <w:numPr>
          <w:ilvl w:val="5"/>
          <w:numId w:val="1"/>
        </w:numPr>
        <w:tabs>
          <w:tab w:val="clear" w:pos="504"/>
          <w:tab w:val="clear" w:pos="3600"/>
        </w:tabs>
        <w:ind w:left="2520" w:right="720" w:hanging="360"/>
        <w:rPr>
          <w:rFonts w:cs="Arial"/>
          <w:sz w:val="20"/>
        </w:rPr>
      </w:pPr>
      <w:r w:rsidRPr="00E851FE">
        <w:rPr>
          <w:rFonts w:cs="Arial"/>
          <w:sz w:val="20"/>
        </w:rPr>
        <w:t>Fabricator Requirements</w:t>
      </w:r>
      <w:r w:rsidR="00B903BD" w:rsidRPr="00E851FE">
        <w:rPr>
          <w:rFonts w:cs="Arial"/>
          <w:sz w:val="20"/>
        </w:rPr>
        <w:t>:</w:t>
      </w:r>
    </w:p>
    <w:p w:rsidR="00B9759E" w:rsidRPr="00E851FE" w:rsidRDefault="00B903BD" w:rsidP="0053360C">
      <w:pPr>
        <w:pStyle w:val="ManuSpec2"/>
        <w:numPr>
          <w:ilvl w:val="6"/>
          <w:numId w:val="1"/>
        </w:numPr>
        <w:tabs>
          <w:tab w:val="clear" w:pos="504"/>
          <w:tab w:val="clear" w:pos="4320"/>
        </w:tabs>
        <w:ind w:left="2880" w:right="720" w:hanging="360"/>
        <w:rPr>
          <w:rFonts w:cs="Arial"/>
          <w:sz w:val="20"/>
        </w:rPr>
      </w:pPr>
      <w:r w:rsidRPr="00E851FE">
        <w:rPr>
          <w:rFonts w:cs="Arial"/>
          <w:sz w:val="20"/>
        </w:rPr>
        <w:t xml:space="preserve">The </w:t>
      </w:r>
      <w:r w:rsidR="00A1376C" w:rsidRPr="00E851FE">
        <w:rPr>
          <w:rFonts w:cs="Arial"/>
          <w:sz w:val="20"/>
        </w:rPr>
        <w:t>MCM S</w:t>
      </w:r>
      <w:r w:rsidR="00107A60" w:rsidRPr="00E851FE">
        <w:rPr>
          <w:rFonts w:cs="Arial"/>
          <w:sz w:val="20"/>
        </w:rPr>
        <w:t xml:space="preserve">ystem </w:t>
      </w:r>
      <w:r w:rsidR="001B2B57" w:rsidRPr="00E851FE">
        <w:rPr>
          <w:rFonts w:cs="Arial"/>
          <w:sz w:val="20"/>
        </w:rPr>
        <w:t>F</w:t>
      </w:r>
      <w:r w:rsidRPr="00E851FE">
        <w:rPr>
          <w:rFonts w:cs="Arial"/>
          <w:sz w:val="20"/>
        </w:rPr>
        <w:t xml:space="preserve">abricator </w:t>
      </w:r>
      <w:r w:rsidRPr="00B84E04">
        <w:rPr>
          <w:rFonts w:cs="Arial"/>
          <w:sz w:val="20"/>
        </w:rPr>
        <w:t>shall</w:t>
      </w:r>
      <w:r w:rsidRPr="00E851FE">
        <w:rPr>
          <w:rFonts w:cs="Arial"/>
          <w:b/>
          <w:sz w:val="20"/>
        </w:rPr>
        <w:t xml:space="preserve"> </w:t>
      </w:r>
      <w:r w:rsidRPr="00E851FE">
        <w:rPr>
          <w:rFonts w:cs="Arial"/>
          <w:sz w:val="20"/>
        </w:rPr>
        <w:t xml:space="preserve">demonstrate and offer written attested certification </w:t>
      </w:r>
      <w:r w:rsidR="00C8377D" w:rsidRPr="00E851FE">
        <w:rPr>
          <w:rFonts w:cs="Arial"/>
          <w:sz w:val="20"/>
        </w:rPr>
        <w:t>by at least one (1) specified MCM Manufacturer that he has fabricated</w:t>
      </w:r>
      <w:r w:rsidRPr="00E851FE">
        <w:rPr>
          <w:rFonts w:cs="Arial"/>
          <w:sz w:val="20"/>
        </w:rPr>
        <w:t xml:space="preserve">; a minimum of 150,000 square feet </w:t>
      </w:r>
      <w:r w:rsidR="001B2B57" w:rsidRPr="00E851FE">
        <w:rPr>
          <w:rFonts w:cs="Arial"/>
          <w:sz w:val="20"/>
        </w:rPr>
        <w:t xml:space="preserve">(13935 square meters) </w:t>
      </w:r>
      <w:r w:rsidRPr="00E851FE">
        <w:rPr>
          <w:rFonts w:cs="Arial"/>
          <w:sz w:val="20"/>
        </w:rPr>
        <w:t>of architectural walls per year, that are used as the building weathering envelope, utilizing MCM of at least 4mm</w:t>
      </w:r>
      <w:r w:rsidR="00C51780" w:rsidRPr="00E851FE">
        <w:rPr>
          <w:rFonts w:cs="Arial"/>
          <w:sz w:val="20"/>
        </w:rPr>
        <w:t xml:space="preserve"> </w:t>
      </w:r>
      <w:r w:rsidR="001B2B57" w:rsidRPr="00E851FE">
        <w:rPr>
          <w:rFonts w:cs="Arial"/>
          <w:sz w:val="20"/>
        </w:rPr>
        <w:t>(0.157</w:t>
      </w:r>
      <w:r w:rsidR="00657C4A" w:rsidRPr="00E851FE">
        <w:rPr>
          <w:rFonts w:cs="Arial"/>
          <w:sz w:val="20"/>
        </w:rPr>
        <w:t xml:space="preserve"> inch</w:t>
      </w:r>
      <w:r w:rsidR="001B2B57" w:rsidRPr="00E851FE">
        <w:rPr>
          <w:rFonts w:cs="Arial"/>
          <w:sz w:val="20"/>
        </w:rPr>
        <w:t xml:space="preserve">) </w:t>
      </w:r>
      <w:r w:rsidR="00C51780" w:rsidRPr="00E851FE">
        <w:rPr>
          <w:rFonts w:cs="Arial"/>
          <w:sz w:val="20"/>
        </w:rPr>
        <w:t>thickness</w:t>
      </w:r>
      <w:r w:rsidRPr="00E851FE">
        <w:rPr>
          <w:rFonts w:cs="Arial"/>
          <w:sz w:val="20"/>
        </w:rPr>
        <w:t>.</w:t>
      </w:r>
    </w:p>
    <w:p w:rsidR="00BE5051" w:rsidRPr="00E851FE" w:rsidRDefault="00BE5051" w:rsidP="0053360C">
      <w:pPr>
        <w:pStyle w:val="ManuSpec2"/>
        <w:numPr>
          <w:ilvl w:val="6"/>
          <w:numId w:val="1"/>
        </w:numPr>
        <w:tabs>
          <w:tab w:val="clear" w:pos="504"/>
          <w:tab w:val="clear" w:pos="4320"/>
        </w:tabs>
        <w:ind w:left="2880" w:right="720" w:hanging="360"/>
        <w:rPr>
          <w:rFonts w:cs="Arial"/>
          <w:sz w:val="20"/>
        </w:rPr>
      </w:pPr>
      <w:r w:rsidRPr="00E851FE">
        <w:rPr>
          <w:rFonts w:cs="Arial"/>
          <w:sz w:val="20"/>
        </w:rPr>
        <w:t xml:space="preserve">System components </w:t>
      </w:r>
      <w:r w:rsidRPr="00B84E04">
        <w:rPr>
          <w:rFonts w:cs="Arial"/>
          <w:sz w:val="20"/>
        </w:rPr>
        <w:t>shall</w:t>
      </w:r>
      <w:r w:rsidRPr="00E851FE">
        <w:rPr>
          <w:rFonts w:cs="Arial"/>
          <w:sz w:val="20"/>
        </w:rPr>
        <w:t xml:space="preserve"> be shop fabricated.</w:t>
      </w:r>
    </w:p>
    <w:p w:rsidR="00B9759E" w:rsidRPr="00E851FE" w:rsidRDefault="00B903BD" w:rsidP="0053360C">
      <w:pPr>
        <w:pStyle w:val="ManuSpec2"/>
        <w:numPr>
          <w:ilvl w:val="6"/>
          <w:numId w:val="1"/>
        </w:numPr>
        <w:tabs>
          <w:tab w:val="clear" w:pos="504"/>
          <w:tab w:val="clear" w:pos="4320"/>
        </w:tabs>
        <w:ind w:left="2880" w:right="720" w:hanging="360"/>
        <w:rPr>
          <w:rFonts w:cs="Arial"/>
          <w:sz w:val="20"/>
        </w:rPr>
      </w:pPr>
      <w:r w:rsidRPr="00E851FE">
        <w:rPr>
          <w:rFonts w:cs="Arial"/>
          <w:sz w:val="20"/>
        </w:rPr>
        <w:t>Fabrication of other types of panels or fabricator’s goods is not considered as meeting the above requirement.</w:t>
      </w:r>
    </w:p>
    <w:p w:rsidR="00B9759E" w:rsidRPr="00E851FE" w:rsidRDefault="00107A60" w:rsidP="0053360C">
      <w:pPr>
        <w:pStyle w:val="ManuSpec2"/>
        <w:numPr>
          <w:ilvl w:val="6"/>
          <w:numId w:val="1"/>
        </w:numPr>
        <w:tabs>
          <w:tab w:val="clear" w:pos="504"/>
          <w:tab w:val="clear" w:pos="4320"/>
        </w:tabs>
        <w:ind w:left="2880" w:right="720" w:hanging="360"/>
        <w:rPr>
          <w:rFonts w:cs="Arial"/>
          <w:sz w:val="20"/>
        </w:rPr>
      </w:pPr>
      <w:r w:rsidRPr="00E851FE">
        <w:rPr>
          <w:rFonts w:cs="Arial"/>
          <w:sz w:val="20"/>
        </w:rPr>
        <w:t xml:space="preserve">MCM System </w:t>
      </w:r>
      <w:r w:rsidR="00D66F2A" w:rsidRPr="00E851FE">
        <w:rPr>
          <w:rFonts w:cs="Arial"/>
          <w:sz w:val="20"/>
        </w:rPr>
        <w:t xml:space="preserve">Fabricator </w:t>
      </w:r>
      <w:r w:rsidR="00D66F2A" w:rsidRPr="00B84E04">
        <w:rPr>
          <w:rFonts w:cs="Arial"/>
          <w:sz w:val="20"/>
        </w:rPr>
        <w:t>shall</w:t>
      </w:r>
      <w:r w:rsidR="00D66F2A" w:rsidRPr="00E851FE">
        <w:rPr>
          <w:rFonts w:cs="Arial"/>
          <w:sz w:val="20"/>
        </w:rPr>
        <w:t xml:space="preserve"> have been in business under its present name for at le</w:t>
      </w:r>
      <w:r w:rsidR="00D900C3" w:rsidRPr="00E851FE">
        <w:rPr>
          <w:rFonts w:cs="Arial"/>
          <w:sz w:val="20"/>
        </w:rPr>
        <w:t xml:space="preserve">ast five (5) years prior to the </w:t>
      </w:r>
      <w:r w:rsidR="00D66F2A" w:rsidRPr="00E851FE">
        <w:rPr>
          <w:rFonts w:cs="Arial"/>
          <w:sz w:val="20"/>
        </w:rPr>
        <w:t>start of this project.</w:t>
      </w:r>
    </w:p>
    <w:p w:rsidR="00B9759E" w:rsidRPr="00E851FE" w:rsidRDefault="00107A60" w:rsidP="0053360C">
      <w:pPr>
        <w:pStyle w:val="ManuSpec2"/>
        <w:numPr>
          <w:ilvl w:val="6"/>
          <w:numId w:val="1"/>
        </w:numPr>
        <w:tabs>
          <w:tab w:val="clear" w:pos="504"/>
          <w:tab w:val="clear" w:pos="4320"/>
        </w:tabs>
        <w:ind w:left="2880" w:right="720" w:hanging="360"/>
        <w:rPr>
          <w:rFonts w:cs="Arial"/>
          <w:sz w:val="20"/>
        </w:rPr>
      </w:pPr>
      <w:r w:rsidRPr="00E851FE">
        <w:rPr>
          <w:rFonts w:cs="Arial"/>
          <w:sz w:val="20"/>
        </w:rPr>
        <w:t xml:space="preserve">MCM System </w:t>
      </w:r>
      <w:r w:rsidR="00D66F2A" w:rsidRPr="00E851FE">
        <w:rPr>
          <w:rFonts w:cs="Arial"/>
          <w:sz w:val="20"/>
        </w:rPr>
        <w:t xml:space="preserve">Fabricator </w:t>
      </w:r>
      <w:r w:rsidR="00D66F2A" w:rsidRPr="00B84E04">
        <w:rPr>
          <w:rFonts w:cs="Arial"/>
          <w:sz w:val="20"/>
        </w:rPr>
        <w:t>shall</w:t>
      </w:r>
      <w:r w:rsidR="00D66F2A" w:rsidRPr="00E851FE">
        <w:rPr>
          <w:rFonts w:cs="Arial"/>
          <w:sz w:val="20"/>
        </w:rPr>
        <w:t xml:space="preserve"> not have filed for protection from creditors under state or federal insolvency or debtor relief statues or codes.</w:t>
      </w:r>
    </w:p>
    <w:p w:rsidR="00B9759E" w:rsidRPr="00E851FE" w:rsidRDefault="00107A60" w:rsidP="0053360C">
      <w:pPr>
        <w:pStyle w:val="ManuSpec2"/>
        <w:numPr>
          <w:ilvl w:val="6"/>
          <w:numId w:val="1"/>
        </w:numPr>
        <w:tabs>
          <w:tab w:val="clear" w:pos="504"/>
          <w:tab w:val="clear" w:pos="4320"/>
        </w:tabs>
        <w:ind w:left="2880" w:right="720" w:hanging="360"/>
        <w:rPr>
          <w:rFonts w:cs="Arial"/>
          <w:sz w:val="20"/>
        </w:rPr>
      </w:pPr>
      <w:r w:rsidRPr="00E851FE">
        <w:rPr>
          <w:rFonts w:cs="Arial"/>
          <w:sz w:val="20"/>
        </w:rPr>
        <w:t xml:space="preserve">MCM System </w:t>
      </w:r>
      <w:r w:rsidR="00D66F2A" w:rsidRPr="00E851FE">
        <w:rPr>
          <w:rFonts w:cs="Arial"/>
          <w:sz w:val="20"/>
        </w:rPr>
        <w:t xml:space="preserve">Fabricator </w:t>
      </w:r>
      <w:r w:rsidR="00D66F2A" w:rsidRPr="00B84E04">
        <w:rPr>
          <w:rFonts w:cs="Arial"/>
          <w:sz w:val="20"/>
        </w:rPr>
        <w:t>shall</w:t>
      </w:r>
      <w:r w:rsidR="00D66F2A" w:rsidRPr="00E851FE">
        <w:rPr>
          <w:rFonts w:cs="Arial"/>
          <w:sz w:val="20"/>
        </w:rPr>
        <w:t xml:space="preserve"> substantiate a track record of one of the </w:t>
      </w:r>
      <w:r w:rsidR="001B2B57" w:rsidRPr="00E851FE">
        <w:rPr>
          <w:rFonts w:cs="Arial"/>
          <w:sz w:val="20"/>
        </w:rPr>
        <w:t>M</w:t>
      </w:r>
      <w:r w:rsidR="00D66F2A" w:rsidRPr="00E851FE">
        <w:rPr>
          <w:rFonts w:cs="Arial"/>
          <w:sz w:val="20"/>
        </w:rPr>
        <w:t xml:space="preserve">anufacturers listed in this specification working with the </w:t>
      </w:r>
      <w:r w:rsidR="001B2B57" w:rsidRPr="00E851FE">
        <w:rPr>
          <w:rFonts w:cs="Arial"/>
          <w:sz w:val="20"/>
        </w:rPr>
        <w:t>F</w:t>
      </w:r>
      <w:r w:rsidR="00D66F2A" w:rsidRPr="00E851FE">
        <w:rPr>
          <w:rFonts w:cs="Arial"/>
          <w:sz w:val="20"/>
        </w:rPr>
        <w:t>abricator/</w:t>
      </w:r>
      <w:r w:rsidR="001B2B57" w:rsidRPr="00E851FE">
        <w:rPr>
          <w:rFonts w:cs="Arial"/>
          <w:sz w:val="20"/>
        </w:rPr>
        <w:t>I</w:t>
      </w:r>
      <w:r w:rsidR="00D66F2A" w:rsidRPr="00E851FE">
        <w:rPr>
          <w:rFonts w:cs="Arial"/>
          <w:sz w:val="20"/>
        </w:rPr>
        <w:t>nstaller for three (3) consecutive years and at a scale of operations cited above.</w:t>
      </w:r>
    </w:p>
    <w:p w:rsidR="00C8377D" w:rsidRPr="00E851FE" w:rsidRDefault="00107A60" w:rsidP="0053360C">
      <w:pPr>
        <w:pStyle w:val="ManuSpec2"/>
        <w:numPr>
          <w:ilvl w:val="3"/>
          <w:numId w:val="1"/>
        </w:numPr>
        <w:tabs>
          <w:tab w:val="clear" w:pos="504"/>
        </w:tabs>
        <w:ind w:left="1800" w:right="720" w:hanging="360"/>
        <w:rPr>
          <w:rFonts w:cs="Arial"/>
          <w:sz w:val="20"/>
        </w:rPr>
      </w:pPr>
      <w:r w:rsidRPr="00E851FE">
        <w:rPr>
          <w:rFonts w:cs="Arial"/>
          <w:sz w:val="20"/>
        </w:rPr>
        <w:t xml:space="preserve">MCM System </w:t>
      </w:r>
      <w:r w:rsidR="00ED2E97" w:rsidRPr="00E851FE">
        <w:rPr>
          <w:rFonts w:cs="Arial"/>
          <w:sz w:val="20"/>
        </w:rPr>
        <w:t xml:space="preserve">Installer Qualifications: </w:t>
      </w:r>
    </w:p>
    <w:p w:rsidR="00C8377D" w:rsidRPr="00E851FE" w:rsidRDefault="00107A60" w:rsidP="0053360C">
      <w:pPr>
        <w:pStyle w:val="ManuSpec2"/>
        <w:numPr>
          <w:ilvl w:val="4"/>
          <w:numId w:val="1"/>
        </w:numPr>
        <w:tabs>
          <w:tab w:val="clear" w:pos="504"/>
          <w:tab w:val="clear" w:pos="2880"/>
        </w:tabs>
        <w:ind w:left="2160" w:right="720" w:hanging="360"/>
        <w:rPr>
          <w:rFonts w:cs="Arial"/>
          <w:sz w:val="20"/>
        </w:rPr>
      </w:pPr>
      <w:r w:rsidRPr="00E851FE">
        <w:rPr>
          <w:rFonts w:cs="Arial"/>
          <w:sz w:val="20"/>
        </w:rPr>
        <w:t xml:space="preserve">The MCM System </w:t>
      </w:r>
      <w:r w:rsidR="00ED2E97" w:rsidRPr="00E851FE">
        <w:rPr>
          <w:rFonts w:cs="Arial"/>
          <w:sz w:val="20"/>
        </w:rPr>
        <w:t xml:space="preserve">Installer </w:t>
      </w:r>
      <w:r w:rsidR="00164F99" w:rsidRPr="00B84E04">
        <w:rPr>
          <w:rFonts w:cs="Arial"/>
          <w:sz w:val="20"/>
        </w:rPr>
        <w:t>shall</w:t>
      </w:r>
      <w:r w:rsidR="00164F99" w:rsidRPr="00E851FE">
        <w:rPr>
          <w:rFonts w:cs="Arial"/>
          <w:b/>
          <w:sz w:val="20"/>
        </w:rPr>
        <w:t xml:space="preserve"> </w:t>
      </w:r>
      <w:r w:rsidR="00164F99" w:rsidRPr="00E851FE">
        <w:rPr>
          <w:rFonts w:cs="Arial"/>
          <w:sz w:val="20"/>
        </w:rPr>
        <w:t xml:space="preserve">have been in business under the present name for at least five (5) years prior to the start of this project and have experience with similar sized MCM </w:t>
      </w:r>
      <w:r w:rsidRPr="00E851FE">
        <w:rPr>
          <w:rFonts w:cs="Arial"/>
          <w:sz w:val="20"/>
        </w:rPr>
        <w:t xml:space="preserve">system </w:t>
      </w:r>
      <w:r w:rsidR="00164F99" w:rsidRPr="00E851FE">
        <w:rPr>
          <w:rFonts w:cs="Arial"/>
          <w:sz w:val="20"/>
        </w:rPr>
        <w:t xml:space="preserve">projects. </w:t>
      </w:r>
      <w:r w:rsidR="006F58DF" w:rsidRPr="00E851FE">
        <w:rPr>
          <w:rFonts w:cs="Arial"/>
          <w:sz w:val="20"/>
        </w:rPr>
        <w:t xml:space="preserve"> </w:t>
      </w:r>
      <w:r w:rsidRPr="00E851FE">
        <w:rPr>
          <w:rFonts w:cs="Arial"/>
          <w:sz w:val="20"/>
        </w:rPr>
        <w:t xml:space="preserve">The MCM System </w:t>
      </w:r>
      <w:r w:rsidR="00164F99" w:rsidRPr="00E851FE">
        <w:rPr>
          <w:rFonts w:cs="Arial"/>
          <w:sz w:val="20"/>
        </w:rPr>
        <w:t xml:space="preserve">Installer </w:t>
      </w:r>
      <w:r w:rsidR="00164F99" w:rsidRPr="00B84E04">
        <w:rPr>
          <w:rFonts w:cs="Arial"/>
          <w:sz w:val="20"/>
        </w:rPr>
        <w:t>must</w:t>
      </w:r>
      <w:r w:rsidR="00164F99" w:rsidRPr="00E851FE">
        <w:rPr>
          <w:rFonts w:cs="Arial"/>
          <w:b/>
          <w:sz w:val="20"/>
        </w:rPr>
        <w:t xml:space="preserve"> </w:t>
      </w:r>
      <w:r w:rsidR="00164F99" w:rsidRPr="00E851FE">
        <w:rPr>
          <w:rFonts w:cs="Arial"/>
          <w:sz w:val="20"/>
        </w:rPr>
        <w:t>be capable of providing field</w:t>
      </w:r>
      <w:r w:rsidR="003B3C59" w:rsidRPr="00E851FE">
        <w:rPr>
          <w:rFonts w:cs="Arial"/>
          <w:sz w:val="20"/>
        </w:rPr>
        <w:t xml:space="preserve"> </w:t>
      </w:r>
      <w:r w:rsidR="00164F99" w:rsidRPr="00E851FE">
        <w:rPr>
          <w:rFonts w:cs="Arial"/>
          <w:sz w:val="20"/>
        </w:rPr>
        <w:t>service representation during construction</w:t>
      </w:r>
      <w:r w:rsidR="00C8377D" w:rsidRPr="00E851FE">
        <w:rPr>
          <w:rFonts w:cs="Arial"/>
          <w:sz w:val="20"/>
        </w:rPr>
        <w:t>.</w:t>
      </w:r>
    </w:p>
    <w:p w:rsidR="00B9759E" w:rsidRPr="00E851FE" w:rsidRDefault="00107A60" w:rsidP="0053360C">
      <w:pPr>
        <w:pStyle w:val="ManuSpec2"/>
        <w:numPr>
          <w:ilvl w:val="4"/>
          <w:numId w:val="1"/>
        </w:numPr>
        <w:tabs>
          <w:tab w:val="clear" w:pos="504"/>
          <w:tab w:val="clear" w:pos="2880"/>
        </w:tabs>
        <w:ind w:left="2160" w:right="720" w:hanging="360"/>
        <w:rPr>
          <w:rFonts w:cs="Arial"/>
          <w:sz w:val="20"/>
        </w:rPr>
      </w:pPr>
      <w:r w:rsidRPr="00E851FE">
        <w:rPr>
          <w:rFonts w:cs="Arial"/>
          <w:sz w:val="20"/>
        </w:rPr>
        <w:t xml:space="preserve">The MCM System </w:t>
      </w:r>
      <w:r w:rsidR="00C8377D" w:rsidRPr="00E851FE">
        <w:rPr>
          <w:rFonts w:cs="Arial"/>
          <w:sz w:val="20"/>
        </w:rPr>
        <w:t xml:space="preserve">Installer </w:t>
      </w:r>
      <w:r w:rsidR="00C8377D" w:rsidRPr="00B84E04">
        <w:rPr>
          <w:rFonts w:cs="Arial"/>
          <w:sz w:val="20"/>
        </w:rPr>
        <w:t>must</w:t>
      </w:r>
      <w:r w:rsidR="00C8377D" w:rsidRPr="00E851FE">
        <w:rPr>
          <w:rFonts w:cs="Arial"/>
          <w:i/>
          <w:sz w:val="20"/>
        </w:rPr>
        <w:t xml:space="preserve"> </w:t>
      </w:r>
      <w:r w:rsidR="00C8377D" w:rsidRPr="00E851FE">
        <w:rPr>
          <w:rFonts w:cs="Arial"/>
          <w:sz w:val="20"/>
        </w:rPr>
        <w:t xml:space="preserve">be an approved installer by a MCA Certified Fabricator for the installation of their </w:t>
      </w:r>
      <w:r w:rsidR="007E2C05" w:rsidRPr="00E851FE">
        <w:rPr>
          <w:rFonts w:cs="Arial"/>
          <w:sz w:val="20"/>
        </w:rPr>
        <w:t xml:space="preserve">MCM System </w:t>
      </w:r>
      <w:r w:rsidR="00B740F9" w:rsidRPr="00E851FE">
        <w:rPr>
          <w:rFonts w:cs="Arial"/>
          <w:sz w:val="20"/>
        </w:rPr>
        <w:t>and have undergone proper training for the specified system thereof.</w:t>
      </w:r>
    </w:p>
    <w:p w:rsidR="00B9759E" w:rsidRPr="00E851FE" w:rsidRDefault="008109B1" w:rsidP="0053360C">
      <w:pPr>
        <w:pStyle w:val="ManuSpec2"/>
        <w:numPr>
          <w:ilvl w:val="2"/>
          <w:numId w:val="1"/>
        </w:numPr>
        <w:tabs>
          <w:tab w:val="clear" w:pos="504"/>
          <w:tab w:val="clear" w:pos="1260"/>
        </w:tabs>
        <w:ind w:left="1440" w:right="720" w:hanging="360"/>
        <w:rPr>
          <w:rFonts w:cs="Arial"/>
          <w:sz w:val="20"/>
        </w:rPr>
      </w:pPr>
      <w:r w:rsidRPr="00E851FE">
        <w:rPr>
          <w:rFonts w:cs="Arial"/>
          <w:sz w:val="20"/>
        </w:rPr>
        <w:t xml:space="preserve">Regulatory Code Agencies Requirements: Provide </w:t>
      </w:r>
      <w:r w:rsidR="00ED2E97" w:rsidRPr="00E851FE">
        <w:rPr>
          <w:rFonts w:cs="Arial"/>
          <w:sz w:val="20"/>
        </w:rPr>
        <w:t>MCM</w:t>
      </w:r>
      <w:r w:rsidRPr="00E851FE">
        <w:rPr>
          <w:rFonts w:cs="Arial"/>
          <w:sz w:val="20"/>
        </w:rPr>
        <w:t xml:space="preserve"> </w:t>
      </w:r>
      <w:r w:rsidR="007E2C05" w:rsidRPr="00E851FE">
        <w:rPr>
          <w:rFonts w:cs="Arial"/>
          <w:sz w:val="20"/>
        </w:rPr>
        <w:t xml:space="preserve">system </w:t>
      </w:r>
      <w:r w:rsidRPr="00E851FE">
        <w:rPr>
          <w:rFonts w:cs="Arial"/>
          <w:sz w:val="20"/>
        </w:rPr>
        <w:t>which have been evaluated and are in compliance with the following</w:t>
      </w:r>
      <w:r w:rsidR="00C8377D" w:rsidRPr="00E851FE">
        <w:rPr>
          <w:rFonts w:cs="Arial"/>
          <w:sz w:val="20"/>
        </w:rPr>
        <w:t>,</w:t>
      </w:r>
      <w:r w:rsidR="003D16BB" w:rsidRPr="00E851FE">
        <w:rPr>
          <w:rFonts w:cs="Arial"/>
          <w:sz w:val="20"/>
        </w:rPr>
        <w:t xml:space="preserve"> where required</w:t>
      </w:r>
      <w:r w:rsidRPr="00E851FE">
        <w:rPr>
          <w:rFonts w:cs="Arial"/>
          <w:sz w:val="20"/>
        </w:rPr>
        <w:t>:</w:t>
      </w:r>
    </w:p>
    <w:p w:rsidR="00B9759E" w:rsidRPr="00E851FE" w:rsidRDefault="001164B0" w:rsidP="0053360C">
      <w:pPr>
        <w:pStyle w:val="ManuSpec2"/>
        <w:numPr>
          <w:ilvl w:val="3"/>
          <w:numId w:val="1"/>
        </w:numPr>
        <w:tabs>
          <w:tab w:val="clear" w:pos="504"/>
        </w:tabs>
        <w:ind w:left="1800" w:right="720" w:hanging="360"/>
        <w:rPr>
          <w:rFonts w:cs="Arial"/>
          <w:sz w:val="20"/>
        </w:rPr>
      </w:pPr>
      <w:r w:rsidRPr="00E851FE">
        <w:rPr>
          <w:rFonts w:cs="Arial"/>
          <w:sz w:val="20"/>
        </w:rPr>
        <w:t>I</w:t>
      </w:r>
      <w:r w:rsidR="00ED2E97" w:rsidRPr="00E851FE">
        <w:rPr>
          <w:rFonts w:cs="Arial"/>
          <w:sz w:val="20"/>
        </w:rPr>
        <w:t>nternational Code Council (ICC)</w:t>
      </w:r>
    </w:p>
    <w:p w:rsidR="00C21F21" w:rsidRPr="00E851FE" w:rsidRDefault="00C21F21" w:rsidP="0053360C">
      <w:pPr>
        <w:pStyle w:val="ManuSpec2"/>
        <w:numPr>
          <w:ilvl w:val="3"/>
          <w:numId w:val="1"/>
        </w:numPr>
        <w:tabs>
          <w:tab w:val="clear" w:pos="504"/>
        </w:tabs>
        <w:ind w:left="1800" w:right="720" w:hanging="360"/>
        <w:rPr>
          <w:rFonts w:cs="Arial"/>
          <w:sz w:val="20"/>
        </w:rPr>
      </w:pPr>
      <w:r w:rsidRPr="00E851FE">
        <w:rPr>
          <w:rFonts w:cs="Arial"/>
          <w:sz w:val="20"/>
        </w:rPr>
        <w:t>City of Los Angeles (Research Report)</w:t>
      </w:r>
    </w:p>
    <w:p w:rsidR="00380E00" w:rsidRPr="00E851FE" w:rsidRDefault="00380E00" w:rsidP="0053360C">
      <w:pPr>
        <w:pStyle w:val="ManuSpec2"/>
        <w:numPr>
          <w:ilvl w:val="3"/>
          <w:numId w:val="1"/>
        </w:numPr>
        <w:tabs>
          <w:tab w:val="clear" w:pos="504"/>
        </w:tabs>
        <w:ind w:left="1800" w:right="720" w:hanging="360"/>
        <w:rPr>
          <w:rFonts w:cs="Arial"/>
          <w:sz w:val="20"/>
        </w:rPr>
      </w:pPr>
      <w:r w:rsidRPr="00E851FE">
        <w:rPr>
          <w:rFonts w:cs="Arial"/>
          <w:sz w:val="20"/>
        </w:rPr>
        <w:t>Miami/Dade County Florida (Notice of Acceptance)</w:t>
      </w:r>
    </w:p>
    <w:p w:rsidR="00C21F21" w:rsidRPr="00E851FE" w:rsidRDefault="00380E00" w:rsidP="0053360C">
      <w:pPr>
        <w:pStyle w:val="ManuSpec2"/>
        <w:numPr>
          <w:ilvl w:val="3"/>
          <w:numId w:val="1"/>
        </w:numPr>
        <w:tabs>
          <w:tab w:val="clear" w:pos="504"/>
        </w:tabs>
        <w:ind w:left="1800" w:right="720" w:hanging="360"/>
        <w:rPr>
          <w:rFonts w:cs="Arial"/>
          <w:sz w:val="20"/>
        </w:rPr>
      </w:pPr>
      <w:r w:rsidRPr="00E851FE">
        <w:rPr>
          <w:rFonts w:cs="Arial"/>
          <w:sz w:val="20"/>
        </w:rPr>
        <w:t>State of Florida</w:t>
      </w:r>
      <w:r w:rsidR="009C61C2" w:rsidRPr="00E851FE">
        <w:rPr>
          <w:rFonts w:cs="Arial"/>
          <w:sz w:val="20"/>
        </w:rPr>
        <w:t xml:space="preserve"> (Florida Product Approval)</w:t>
      </w:r>
    </w:p>
    <w:p w:rsidR="00B9759E" w:rsidRPr="00E851FE" w:rsidRDefault="008109B1" w:rsidP="0053360C">
      <w:pPr>
        <w:pStyle w:val="ManuSpec2"/>
        <w:numPr>
          <w:ilvl w:val="2"/>
          <w:numId w:val="1"/>
        </w:numPr>
        <w:tabs>
          <w:tab w:val="clear" w:pos="504"/>
          <w:tab w:val="clear" w:pos="1260"/>
        </w:tabs>
        <w:ind w:left="1440" w:right="720" w:hanging="360"/>
        <w:rPr>
          <w:rFonts w:cs="Arial"/>
          <w:sz w:val="20"/>
        </w:rPr>
      </w:pPr>
      <w:r w:rsidRPr="00E851FE">
        <w:rPr>
          <w:rFonts w:cs="Arial"/>
          <w:sz w:val="20"/>
        </w:rPr>
        <w:t xml:space="preserve">Mock-Ups: Install at project site a job mock-up using acceptable products </w:t>
      </w:r>
      <w:r w:rsidR="000E47D7" w:rsidRPr="00E851FE">
        <w:rPr>
          <w:rFonts w:cs="Arial"/>
          <w:sz w:val="20"/>
        </w:rPr>
        <w:t xml:space="preserve">and </w:t>
      </w:r>
      <w:r w:rsidR="0043465F" w:rsidRPr="00E851FE">
        <w:rPr>
          <w:rFonts w:cs="Arial"/>
          <w:sz w:val="20"/>
        </w:rPr>
        <w:t>F</w:t>
      </w:r>
      <w:r w:rsidR="000E47D7" w:rsidRPr="00E851FE">
        <w:rPr>
          <w:rFonts w:cs="Arial"/>
          <w:sz w:val="20"/>
        </w:rPr>
        <w:t>abricator</w:t>
      </w:r>
      <w:r w:rsidR="003B3C59" w:rsidRPr="00E851FE">
        <w:rPr>
          <w:rFonts w:cs="Arial"/>
          <w:sz w:val="20"/>
        </w:rPr>
        <w:t xml:space="preserve"> </w:t>
      </w:r>
      <w:r w:rsidRPr="00E851FE">
        <w:rPr>
          <w:rFonts w:cs="Arial"/>
          <w:sz w:val="20"/>
        </w:rPr>
        <w:t xml:space="preserve">approved </w:t>
      </w:r>
      <w:r w:rsidR="000673EA" w:rsidRPr="00E851FE">
        <w:rPr>
          <w:rFonts w:cs="Arial"/>
          <w:sz w:val="20"/>
        </w:rPr>
        <w:t>details</w:t>
      </w:r>
      <w:r w:rsidRPr="00E851FE">
        <w:rPr>
          <w:rFonts w:cs="Arial"/>
          <w:sz w:val="20"/>
        </w:rPr>
        <w:t>. Obtain Owner’s and Architect’s acceptance of finish color (dr</w:t>
      </w:r>
      <w:r w:rsidR="00290C77" w:rsidRPr="00E851FE">
        <w:rPr>
          <w:rFonts w:cs="Arial"/>
          <w:sz w:val="20"/>
        </w:rPr>
        <w:t>aw</w:t>
      </w:r>
      <w:r w:rsidR="00EF7B41" w:rsidRPr="00E851FE">
        <w:rPr>
          <w:rFonts w:cs="Arial"/>
          <w:sz w:val="20"/>
        </w:rPr>
        <w:t xml:space="preserve"> </w:t>
      </w:r>
      <w:r w:rsidRPr="00E851FE">
        <w:rPr>
          <w:rFonts w:cs="Arial"/>
          <w:sz w:val="20"/>
        </w:rPr>
        <w:t>down samples to be used for color approval of nonstandard coil coat</w:t>
      </w:r>
      <w:r w:rsidR="00290C77" w:rsidRPr="00E851FE">
        <w:rPr>
          <w:rFonts w:cs="Arial"/>
          <w:sz w:val="20"/>
        </w:rPr>
        <w:t>ed colors), texture and pattern</w:t>
      </w:r>
      <w:r w:rsidRPr="00E851FE">
        <w:rPr>
          <w:rFonts w:cs="Arial"/>
          <w:sz w:val="20"/>
        </w:rPr>
        <w:t xml:space="preserve"> and workmanship standard. Comply wi</w:t>
      </w:r>
      <w:r w:rsidR="00290C77" w:rsidRPr="00E851FE">
        <w:rPr>
          <w:rFonts w:cs="Arial"/>
          <w:sz w:val="20"/>
        </w:rPr>
        <w:t>th Division 01 Quality Control, Mock-Up Requirements</w:t>
      </w:r>
      <w:r w:rsidRPr="00E851FE">
        <w:rPr>
          <w:rFonts w:cs="Arial"/>
          <w:sz w:val="20"/>
        </w:rPr>
        <w:t xml:space="preserve"> Section</w:t>
      </w:r>
      <w:r w:rsidR="00C64258" w:rsidRPr="00E851FE">
        <w:rPr>
          <w:rFonts w:cs="Arial"/>
          <w:sz w:val="20"/>
        </w:rPr>
        <w:t>.</w:t>
      </w:r>
    </w:p>
    <w:p w:rsidR="001615DE" w:rsidRPr="00E851FE" w:rsidRDefault="008109B1" w:rsidP="0053360C">
      <w:pPr>
        <w:pStyle w:val="ManuSpec2"/>
        <w:numPr>
          <w:ilvl w:val="3"/>
          <w:numId w:val="1"/>
        </w:numPr>
        <w:tabs>
          <w:tab w:val="clear" w:pos="504"/>
        </w:tabs>
        <w:ind w:left="1800" w:right="720" w:hanging="360"/>
        <w:rPr>
          <w:rFonts w:cs="Arial"/>
          <w:sz w:val="20"/>
        </w:rPr>
      </w:pPr>
      <w:r w:rsidRPr="00E851FE">
        <w:rPr>
          <w:rFonts w:cs="Arial"/>
          <w:sz w:val="20"/>
        </w:rPr>
        <w:t xml:space="preserve">Mock-Up Size: </w:t>
      </w:r>
      <w:r w:rsidR="002B051F" w:rsidRPr="00E851FE">
        <w:rPr>
          <w:rFonts w:cs="Arial"/>
          <w:sz w:val="20"/>
        </w:rPr>
        <w:t>To provide</w:t>
      </w:r>
      <w:r w:rsidR="00C8377D" w:rsidRPr="00E851FE">
        <w:rPr>
          <w:rFonts w:cs="Arial"/>
          <w:sz w:val="20"/>
        </w:rPr>
        <w:t xml:space="preserve"> as detailed in the construction documents if a standalone Mock-Up is required.</w:t>
      </w:r>
    </w:p>
    <w:p w:rsidR="001615DE" w:rsidRPr="00E851FE" w:rsidRDefault="008109B1" w:rsidP="0053360C">
      <w:pPr>
        <w:pStyle w:val="ManuSpec2"/>
        <w:numPr>
          <w:ilvl w:val="3"/>
          <w:numId w:val="1"/>
        </w:numPr>
        <w:tabs>
          <w:tab w:val="clear" w:pos="504"/>
        </w:tabs>
        <w:ind w:left="1800" w:right="720" w:hanging="360"/>
        <w:rPr>
          <w:rFonts w:cs="Arial"/>
          <w:sz w:val="20"/>
        </w:rPr>
      </w:pPr>
      <w:r w:rsidRPr="00E851FE">
        <w:rPr>
          <w:rFonts w:cs="Arial"/>
          <w:sz w:val="20"/>
        </w:rPr>
        <w:t>Maintenance: Maintain mock-up during construction for workmanship comparison; remove and legally dispose of mock-up when no longer required</w:t>
      </w:r>
      <w:r w:rsidR="00C64258" w:rsidRPr="00E851FE">
        <w:rPr>
          <w:rFonts w:cs="Arial"/>
          <w:sz w:val="20"/>
        </w:rPr>
        <w:t>.</w:t>
      </w:r>
    </w:p>
    <w:p w:rsidR="001615DE" w:rsidRPr="00E851FE" w:rsidRDefault="008109B1" w:rsidP="0053360C">
      <w:pPr>
        <w:pStyle w:val="ManuSpec2"/>
        <w:numPr>
          <w:ilvl w:val="3"/>
          <w:numId w:val="1"/>
        </w:numPr>
        <w:tabs>
          <w:tab w:val="clear" w:pos="504"/>
        </w:tabs>
        <w:ind w:left="1800" w:right="720" w:hanging="360"/>
        <w:rPr>
          <w:rFonts w:cs="Arial"/>
          <w:sz w:val="20"/>
        </w:rPr>
      </w:pPr>
      <w:r w:rsidRPr="00E851FE">
        <w:rPr>
          <w:rFonts w:cs="Arial"/>
          <w:sz w:val="20"/>
        </w:rPr>
        <w:t>Incorporation: Mock-up may be incorporated into final construction upon Owner’s approval</w:t>
      </w:r>
      <w:r w:rsidR="00C64258" w:rsidRPr="00E851FE">
        <w:rPr>
          <w:rFonts w:cs="Arial"/>
          <w:sz w:val="20"/>
        </w:rPr>
        <w:t>.</w:t>
      </w:r>
    </w:p>
    <w:p w:rsidR="00754D89" w:rsidRPr="00E851FE" w:rsidRDefault="00754D89" w:rsidP="0053360C">
      <w:pPr>
        <w:pStyle w:val="ManuSpec2"/>
        <w:numPr>
          <w:ilvl w:val="3"/>
          <w:numId w:val="1"/>
        </w:numPr>
        <w:tabs>
          <w:tab w:val="clear" w:pos="504"/>
        </w:tabs>
        <w:ind w:left="1800" w:right="720" w:hanging="360"/>
        <w:rPr>
          <w:rFonts w:cs="Arial"/>
          <w:sz w:val="20"/>
        </w:rPr>
      </w:pPr>
      <w:r w:rsidRPr="00E851FE">
        <w:rPr>
          <w:rFonts w:cs="Arial"/>
          <w:sz w:val="20"/>
        </w:rPr>
        <w:t>Additional Cost: Material required for custom color mock-ups may require special small quantity material runs that may increase cost and require additional time to</w:t>
      </w:r>
      <w:r w:rsidR="00C64258" w:rsidRPr="00E851FE">
        <w:rPr>
          <w:rFonts w:cs="Arial"/>
          <w:sz w:val="20"/>
        </w:rPr>
        <w:t xml:space="preserve"> obtain material.</w:t>
      </w:r>
    </w:p>
    <w:p w:rsidR="001615DE" w:rsidRPr="00E851FE" w:rsidRDefault="008109B1" w:rsidP="0053360C">
      <w:pPr>
        <w:pStyle w:val="ManuSpec2"/>
        <w:numPr>
          <w:ilvl w:val="2"/>
          <w:numId w:val="1"/>
        </w:numPr>
        <w:tabs>
          <w:tab w:val="clear" w:pos="504"/>
          <w:tab w:val="clear" w:pos="1260"/>
        </w:tabs>
        <w:spacing w:after="240"/>
        <w:ind w:left="1440" w:right="720" w:hanging="360"/>
        <w:rPr>
          <w:rFonts w:cs="Arial"/>
          <w:sz w:val="20"/>
        </w:rPr>
      </w:pPr>
      <w:r w:rsidRPr="00E851FE">
        <w:rPr>
          <w:rFonts w:cs="Arial"/>
          <w:sz w:val="20"/>
        </w:rPr>
        <w:t>Pre</w:t>
      </w:r>
      <w:r w:rsidR="00A42AA9" w:rsidRPr="00E851FE">
        <w:rPr>
          <w:rFonts w:cs="Arial"/>
          <w:sz w:val="20"/>
        </w:rPr>
        <w:t>-</w:t>
      </w:r>
      <w:r w:rsidRPr="00E851FE">
        <w:rPr>
          <w:rFonts w:cs="Arial"/>
          <w:sz w:val="20"/>
        </w:rPr>
        <w:t>installation Meetings: Conduct pre</w:t>
      </w:r>
      <w:r w:rsidR="00A42AA9" w:rsidRPr="00E851FE">
        <w:rPr>
          <w:rFonts w:cs="Arial"/>
          <w:sz w:val="20"/>
        </w:rPr>
        <w:t>-</w:t>
      </w:r>
      <w:r w:rsidRPr="00E851FE">
        <w:rPr>
          <w:rFonts w:cs="Arial"/>
          <w:sz w:val="20"/>
        </w:rPr>
        <w:t xml:space="preserve">installation meeting to verify project requirements, substrate conditions, </w:t>
      </w:r>
      <w:r w:rsidR="00495A04" w:rsidRPr="00E851FE">
        <w:rPr>
          <w:rFonts w:cs="Arial"/>
          <w:sz w:val="20"/>
        </w:rPr>
        <w:t xml:space="preserve">and </w:t>
      </w:r>
      <w:r w:rsidR="00C21F21" w:rsidRPr="00E851FE">
        <w:rPr>
          <w:rFonts w:cs="Arial"/>
          <w:sz w:val="20"/>
        </w:rPr>
        <w:t xml:space="preserve">system </w:t>
      </w:r>
      <w:r w:rsidR="001B2B57" w:rsidRPr="00E851FE">
        <w:rPr>
          <w:rFonts w:cs="Arial"/>
          <w:sz w:val="20"/>
        </w:rPr>
        <w:t>F</w:t>
      </w:r>
      <w:r w:rsidR="000673EA" w:rsidRPr="00E851FE">
        <w:rPr>
          <w:rFonts w:cs="Arial"/>
          <w:sz w:val="20"/>
        </w:rPr>
        <w:t xml:space="preserve">abricator’s </w:t>
      </w:r>
      <w:r w:rsidRPr="00E851FE">
        <w:rPr>
          <w:rFonts w:cs="Arial"/>
          <w:sz w:val="20"/>
        </w:rPr>
        <w:t>installatio</w:t>
      </w:r>
      <w:r w:rsidR="00495A04" w:rsidRPr="00E851FE">
        <w:rPr>
          <w:rFonts w:cs="Arial"/>
          <w:sz w:val="20"/>
        </w:rPr>
        <w:t xml:space="preserve">n </w:t>
      </w:r>
      <w:r w:rsidR="00A872C0" w:rsidRPr="00E851FE">
        <w:rPr>
          <w:rFonts w:cs="Arial"/>
          <w:sz w:val="20"/>
        </w:rPr>
        <w:t>details.</w:t>
      </w:r>
    </w:p>
    <w:p w:rsidR="001615DE" w:rsidRPr="00E851FE" w:rsidRDefault="008109B1" w:rsidP="0053360C">
      <w:pPr>
        <w:pStyle w:val="ManuSpec2"/>
        <w:tabs>
          <w:tab w:val="clear" w:pos="504"/>
          <w:tab w:val="clear" w:pos="720"/>
        </w:tabs>
        <w:ind w:left="1440" w:right="720"/>
        <w:rPr>
          <w:rFonts w:cs="Arial"/>
          <w:sz w:val="20"/>
        </w:rPr>
      </w:pPr>
      <w:r w:rsidRPr="00E851FE">
        <w:rPr>
          <w:rFonts w:cs="Arial"/>
          <w:sz w:val="20"/>
        </w:rPr>
        <w:t>PROJECT CONDITIONS</w:t>
      </w:r>
    </w:p>
    <w:p w:rsidR="001615DE" w:rsidRPr="00E851FE" w:rsidRDefault="00D20E20" w:rsidP="0053360C">
      <w:pPr>
        <w:pStyle w:val="ManuSpec2"/>
        <w:numPr>
          <w:ilvl w:val="2"/>
          <w:numId w:val="1"/>
        </w:numPr>
        <w:tabs>
          <w:tab w:val="clear" w:pos="504"/>
          <w:tab w:val="clear" w:pos="1260"/>
        </w:tabs>
        <w:ind w:left="1440" w:right="720" w:hanging="360"/>
        <w:rPr>
          <w:rFonts w:cs="Arial"/>
          <w:sz w:val="20"/>
        </w:rPr>
      </w:pPr>
      <w:r w:rsidRPr="00E851FE">
        <w:rPr>
          <w:rFonts w:cs="Arial"/>
          <w:sz w:val="20"/>
        </w:rPr>
        <w:t xml:space="preserve">Substrate Tolerances: The </w:t>
      </w:r>
      <w:r w:rsidR="006A4EDD" w:rsidRPr="00E851FE">
        <w:rPr>
          <w:rFonts w:cs="Arial"/>
          <w:sz w:val="20"/>
        </w:rPr>
        <w:t>General</w:t>
      </w:r>
      <w:r w:rsidRPr="00E851FE">
        <w:rPr>
          <w:rFonts w:cs="Arial"/>
          <w:sz w:val="20"/>
        </w:rPr>
        <w:t xml:space="preserve"> Contractor is responsible for providing a s</w:t>
      </w:r>
      <w:r w:rsidR="00C64258" w:rsidRPr="00E851FE">
        <w:rPr>
          <w:rFonts w:cs="Arial"/>
          <w:sz w:val="20"/>
        </w:rPr>
        <w:t xml:space="preserve">ubstrate with a tolerance of </w:t>
      </w:r>
      <w:r w:rsidR="0028472E">
        <w:rPr>
          <w:rFonts w:cs="Arial"/>
          <w:sz w:val="20"/>
        </w:rPr>
        <w:t>1/4</w:t>
      </w:r>
      <w:r w:rsidR="00657C4A" w:rsidRPr="00E851FE">
        <w:rPr>
          <w:rFonts w:cs="Arial"/>
          <w:sz w:val="20"/>
        </w:rPr>
        <w:t xml:space="preserve"> inch</w:t>
      </w:r>
      <w:r w:rsidR="00C64258" w:rsidRPr="00E851FE">
        <w:rPr>
          <w:rFonts w:cs="Arial"/>
          <w:sz w:val="20"/>
        </w:rPr>
        <w:t xml:space="preserve"> </w:t>
      </w:r>
      <w:r w:rsidRPr="00E851FE">
        <w:rPr>
          <w:rFonts w:cs="Arial"/>
          <w:sz w:val="20"/>
        </w:rPr>
        <w:t>in 20</w:t>
      </w:r>
      <w:r w:rsidR="0043465F" w:rsidRPr="00E851FE">
        <w:rPr>
          <w:rFonts w:cs="Arial"/>
          <w:sz w:val="20"/>
        </w:rPr>
        <w:t>.0</w:t>
      </w:r>
      <w:r w:rsidR="00657C4A" w:rsidRPr="00E851FE">
        <w:rPr>
          <w:rFonts w:cs="Arial"/>
          <w:sz w:val="20"/>
        </w:rPr>
        <w:t xml:space="preserve"> feet</w:t>
      </w:r>
      <w:r w:rsidR="001B2B57" w:rsidRPr="00E851FE">
        <w:rPr>
          <w:rFonts w:cs="Arial"/>
          <w:sz w:val="20"/>
        </w:rPr>
        <w:t xml:space="preserve"> (6mm in </w:t>
      </w:r>
      <w:r w:rsidR="0043465F" w:rsidRPr="00E851FE">
        <w:rPr>
          <w:rFonts w:cs="Arial"/>
          <w:sz w:val="20"/>
        </w:rPr>
        <w:t>6m)</w:t>
      </w:r>
      <w:r w:rsidRPr="00E851FE">
        <w:rPr>
          <w:rFonts w:cs="Arial"/>
          <w:sz w:val="20"/>
        </w:rPr>
        <w:t>, on level, plumb, and location control lines as indicated and within 1/8</w:t>
      </w:r>
      <w:r w:rsidR="00657C4A" w:rsidRPr="00E851FE">
        <w:rPr>
          <w:rFonts w:cs="Arial"/>
          <w:sz w:val="20"/>
        </w:rPr>
        <w:t xml:space="preserve"> inch</w:t>
      </w:r>
      <w:r w:rsidR="0043465F" w:rsidRPr="00E851FE">
        <w:rPr>
          <w:rFonts w:cs="Arial"/>
          <w:sz w:val="20"/>
        </w:rPr>
        <w:t xml:space="preserve"> (3mm)</w:t>
      </w:r>
      <w:r w:rsidRPr="00E851FE">
        <w:rPr>
          <w:rFonts w:cs="Arial"/>
          <w:sz w:val="20"/>
        </w:rPr>
        <w:t xml:space="preserve"> offset of adjoining faces of alignment of matching profiles</w:t>
      </w:r>
      <w:r w:rsidR="003471AF" w:rsidRPr="00E851FE">
        <w:rPr>
          <w:rFonts w:cs="Arial"/>
          <w:sz w:val="20"/>
        </w:rPr>
        <w:t xml:space="preserve"> tolerances are noncu</w:t>
      </w:r>
      <w:r w:rsidR="004C486A" w:rsidRPr="00E851FE">
        <w:rPr>
          <w:rFonts w:cs="Arial"/>
          <w:sz w:val="20"/>
        </w:rPr>
        <w:t>m</w:t>
      </w:r>
      <w:r w:rsidR="003471AF" w:rsidRPr="00E851FE">
        <w:rPr>
          <w:rFonts w:cs="Arial"/>
          <w:sz w:val="20"/>
        </w:rPr>
        <w:t>ulative.</w:t>
      </w:r>
    </w:p>
    <w:p w:rsidR="001615DE" w:rsidRPr="00E851FE" w:rsidRDefault="008109B1" w:rsidP="0053360C">
      <w:pPr>
        <w:pStyle w:val="ManuSpec2"/>
        <w:numPr>
          <w:ilvl w:val="2"/>
          <w:numId w:val="1"/>
        </w:numPr>
        <w:tabs>
          <w:tab w:val="clear" w:pos="504"/>
          <w:tab w:val="clear" w:pos="1260"/>
        </w:tabs>
        <w:ind w:left="1440" w:right="720" w:hanging="360"/>
        <w:rPr>
          <w:rFonts w:cs="Arial"/>
          <w:sz w:val="20"/>
        </w:rPr>
      </w:pPr>
      <w:r w:rsidRPr="00E851FE">
        <w:rPr>
          <w:rFonts w:cs="Arial"/>
          <w:sz w:val="20"/>
        </w:rPr>
        <w:t xml:space="preserve">Field Measurements: </w:t>
      </w:r>
      <w:r w:rsidR="00D20E20" w:rsidRPr="00E851FE">
        <w:rPr>
          <w:rFonts w:cs="Arial"/>
          <w:sz w:val="20"/>
        </w:rPr>
        <w:t xml:space="preserve">Verify locations of wall framing members and wall opening dimensions by field </w:t>
      </w:r>
      <w:r w:rsidR="006A4EDD" w:rsidRPr="00E851FE">
        <w:rPr>
          <w:rFonts w:cs="Arial"/>
          <w:sz w:val="20"/>
        </w:rPr>
        <w:t>measurements</w:t>
      </w:r>
      <w:r w:rsidR="00D20E20" w:rsidRPr="00E851FE">
        <w:rPr>
          <w:rFonts w:cs="Arial"/>
          <w:sz w:val="20"/>
        </w:rPr>
        <w:t xml:space="preserve"> prior the fabrication of the MCM System. Indicate measurements on the </w:t>
      </w:r>
      <w:r w:rsidR="00F2643E" w:rsidRPr="00E851FE">
        <w:rPr>
          <w:rFonts w:cs="Arial"/>
          <w:sz w:val="20"/>
        </w:rPr>
        <w:t>“</w:t>
      </w:r>
      <w:r w:rsidR="000C62B2" w:rsidRPr="00E851FE">
        <w:rPr>
          <w:rFonts w:cs="Arial"/>
          <w:sz w:val="20"/>
        </w:rPr>
        <w:t xml:space="preserve">As </w:t>
      </w:r>
      <w:r w:rsidR="00D20E20" w:rsidRPr="00E851FE">
        <w:rPr>
          <w:rFonts w:cs="Arial"/>
          <w:sz w:val="20"/>
        </w:rPr>
        <w:t>Built Shop Drawings</w:t>
      </w:r>
      <w:r w:rsidR="00F2643E" w:rsidRPr="00E851FE">
        <w:rPr>
          <w:rFonts w:cs="Arial"/>
          <w:sz w:val="20"/>
        </w:rPr>
        <w:t>”</w:t>
      </w:r>
      <w:r w:rsidR="00D20E20" w:rsidRPr="00E851FE">
        <w:rPr>
          <w:rFonts w:cs="Arial"/>
          <w:sz w:val="20"/>
        </w:rPr>
        <w:t xml:space="preserve">. </w:t>
      </w:r>
      <w:r w:rsidR="00C64258" w:rsidRPr="00E851FE">
        <w:rPr>
          <w:rFonts w:cs="Arial"/>
          <w:sz w:val="20"/>
        </w:rPr>
        <w:t xml:space="preserve"> </w:t>
      </w:r>
      <w:r w:rsidR="00D20E20" w:rsidRPr="00E851FE">
        <w:rPr>
          <w:rFonts w:cs="Arial"/>
          <w:sz w:val="20"/>
        </w:rPr>
        <w:t xml:space="preserve">Field measurements to be taken once all substrate </w:t>
      </w:r>
      <w:r w:rsidR="006A4EDD" w:rsidRPr="00E851FE">
        <w:rPr>
          <w:rFonts w:cs="Arial"/>
          <w:sz w:val="20"/>
        </w:rPr>
        <w:t>materials</w:t>
      </w:r>
      <w:r w:rsidR="00D20E20" w:rsidRPr="00E851FE">
        <w:rPr>
          <w:rFonts w:cs="Arial"/>
          <w:sz w:val="20"/>
        </w:rPr>
        <w:t xml:space="preserve"> and adjacent materials are installed</w:t>
      </w:r>
      <w:r w:rsidR="0043465F" w:rsidRPr="00E851FE">
        <w:rPr>
          <w:rFonts w:cs="Arial"/>
          <w:sz w:val="20"/>
        </w:rPr>
        <w:t>.</w:t>
      </w:r>
    </w:p>
    <w:p w:rsidR="001615DE" w:rsidRPr="00E851FE" w:rsidRDefault="006A4EDD" w:rsidP="0053360C">
      <w:pPr>
        <w:pStyle w:val="ManuSpec2"/>
        <w:numPr>
          <w:ilvl w:val="2"/>
          <w:numId w:val="1"/>
        </w:numPr>
        <w:tabs>
          <w:tab w:val="clear" w:pos="504"/>
          <w:tab w:val="clear" w:pos="1260"/>
        </w:tabs>
        <w:spacing w:after="240"/>
        <w:ind w:left="1440" w:right="720" w:hanging="360"/>
        <w:rPr>
          <w:rFonts w:cs="Arial"/>
          <w:sz w:val="20"/>
        </w:rPr>
      </w:pPr>
      <w:r w:rsidRPr="00E851FE">
        <w:rPr>
          <w:rFonts w:cs="Arial"/>
          <w:sz w:val="20"/>
        </w:rPr>
        <w:t xml:space="preserve">Project Schedule: Provisions in the project schedule </w:t>
      </w:r>
      <w:r w:rsidRPr="00B84E04">
        <w:rPr>
          <w:rFonts w:cs="Arial"/>
          <w:sz w:val="20"/>
        </w:rPr>
        <w:t>must</w:t>
      </w:r>
      <w:r w:rsidRPr="00E851FE">
        <w:rPr>
          <w:rFonts w:cs="Arial"/>
          <w:b/>
          <w:sz w:val="20"/>
        </w:rPr>
        <w:t xml:space="preserve"> </w:t>
      </w:r>
      <w:r w:rsidRPr="00E851FE">
        <w:rPr>
          <w:rFonts w:cs="Arial"/>
          <w:sz w:val="20"/>
        </w:rPr>
        <w:t>accommodate the time interval between field measurements and fabrication/installation</w:t>
      </w:r>
      <w:r w:rsidR="0043465F" w:rsidRPr="00E851FE">
        <w:rPr>
          <w:rFonts w:cs="Arial"/>
          <w:sz w:val="20"/>
        </w:rPr>
        <w:t>.</w:t>
      </w:r>
    </w:p>
    <w:p w:rsidR="001615DE" w:rsidRPr="00E851FE" w:rsidRDefault="008109B1" w:rsidP="0053360C">
      <w:pPr>
        <w:pStyle w:val="ManuSpec2"/>
        <w:tabs>
          <w:tab w:val="clear" w:pos="504"/>
          <w:tab w:val="clear" w:pos="720"/>
        </w:tabs>
        <w:ind w:left="1440" w:right="720"/>
        <w:rPr>
          <w:rFonts w:cs="Arial"/>
          <w:sz w:val="20"/>
        </w:rPr>
      </w:pPr>
      <w:r w:rsidRPr="00E851FE">
        <w:rPr>
          <w:rFonts w:cs="Arial"/>
          <w:sz w:val="20"/>
        </w:rPr>
        <w:t>WARRANTY</w:t>
      </w:r>
    </w:p>
    <w:p w:rsidR="001615DE" w:rsidRPr="00E851FE" w:rsidRDefault="008109B1" w:rsidP="0053360C">
      <w:pPr>
        <w:pStyle w:val="ManuSpec2"/>
        <w:numPr>
          <w:ilvl w:val="2"/>
          <w:numId w:val="1"/>
        </w:numPr>
        <w:tabs>
          <w:tab w:val="clear" w:pos="504"/>
          <w:tab w:val="clear" w:pos="1260"/>
        </w:tabs>
        <w:ind w:left="1440" w:right="720" w:hanging="360"/>
        <w:rPr>
          <w:rFonts w:cs="Arial"/>
          <w:sz w:val="20"/>
        </w:rPr>
      </w:pPr>
      <w:r w:rsidRPr="00E851FE">
        <w:rPr>
          <w:rFonts w:cs="Arial"/>
          <w:sz w:val="20"/>
        </w:rPr>
        <w:t>Project Warranty: Refer to Conditions of the Contract for project warranty provisions</w:t>
      </w:r>
      <w:r w:rsidR="0043465F" w:rsidRPr="00E851FE">
        <w:rPr>
          <w:rFonts w:cs="Arial"/>
          <w:sz w:val="20"/>
        </w:rPr>
        <w:t>.</w:t>
      </w:r>
    </w:p>
    <w:p w:rsidR="001615DE" w:rsidRPr="00E851FE" w:rsidRDefault="00C21F21" w:rsidP="0053360C">
      <w:pPr>
        <w:pStyle w:val="ManuSpec2"/>
        <w:numPr>
          <w:ilvl w:val="2"/>
          <w:numId w:val="1"/>
        </w:numPr>
        <w:tabs>
          <w:tab w:val="clear" w:pos="504"/>
          <w:tab w:val="clear" w:pos="1260"/>
        </w:tabs>
        <w:ind w:left="1440" w:right="720" w:hanging="360"/>
        <w:rPr>
          <w:rFonts w:cs="Arial"/>
          <w:sz w:val="20"/>
        </w:rPr>
      </w:pPr>
      <w:r w:rsidRPr="00E851FE">
        <w:rPr>
          <w:rFonts w:cs="Arial"/>
          <w:sz w:val="20"/>
        </w:rPr>
        <w:t xml:space="preserve">MCM </w:t>
      </w:r>
      <w:r w:rsidR="008109B1" w:rsidRPr="00E851FE">
        <w:rPr>
          <w:rFonts w:cs="Arial"/>
          <w:sz w:val="20"/>
        </w:rPr>
        <w:t xml:space="preserve">Manufacturer’s </w:t>
      </w:r>
      <w:r w:rsidR="0001366E" w:rsidRPr="00E851FE">
        <w:rPr>
          <w:rFonts w:cs="Arial"/>
          <w:sz w:val="20"/>
        </w:rPr>
        <w:t xml:space="preserve">Material </w:t>
      </w:r>
      <w:r w:rsidR="008109B1" w:rsidRPr="00E851FE">
        <w:rPr>
          <w:rFonts w:cs="Arial"/>
          <w:sz w:val="20"/>
        </w:rPr>
        <w:t xml:space="preserve">Warranty: Submit, </w:t>
      </w:r>
      <w:r w:rsidR="00E74353" w:rsidRPr="00E851FE">
        <w:rPr>
          <w:rFonts w:cs="Arial"/>
          <w:sz w:val="20"/>
        </w:rPr>
        <w:t xml:space="preserve">to </w:t>
      </w:r>
      <w:r w:rsidR="00E8205A" w:rsidRPr="00E851FE">
        <w:rPr>
          <w:rFonts w:cs="Arial"/>
          <w:sz w:val="20"/>
        </w:rPr>
        <w:t>the Owner</w:t>
      </w:r>
      <w:r w:rsidR="008109B1" w:rsidRPr="00E851FE">
        <w:rPr>
          <w:rFonts w:cs="Arial"/>
          <w:sz w:val="20"/>
        </w:rPr>
        <w:t xml:space="preserve">, </w:t>
      </w:r>
      <w:r w:rsidR="00E74353" w:rsidRPr="00E851FE">
        <w:rPr>
          <w:rFonts w:cs="Arial"/>
          <w:sz w:val="20"/>
        </w:rPr>
        <w:t xml:space="preserve">the </w:t>
      </w:r>
      <w:r w:rsidR="008109B1" w:rsidRPr="00E851FE">
        <w:rPr>
          <w:rFonts w:cs="Arial"/>
          <w:sz w:val="20"/>
        </w:rPr>
        <w:t>manufacturer’s standard warranty</w:t>
      </w:r>
      <w:r w:rsidR="00E74353" w:rsidRPr="00E851FE">
        <w:rPr>
          <w:rFonts w:cs="Arial"/>
          <w:sz w:val="20"/>
        </w:rPr>
        <w:t>.</w:t>
      </w:r>
      <w:r w:rsidR="00C64258" w:rsidRPr="00E851FE">
        <w:rPr>
          <w:rFonts w:cs="Arial"/>
          <w:sz w:val="20"/>
        </w:rPr>
        <w:t xml:space="preserve">  </w:t>
      </w:r>
      <w:r w:rsidR="008109B1" w:rsidRPr="00E851FE">
        <w:rPr>
          <w:rFonts w:cs="Arial"/>
          <w:sz w:val="20"/>
        </w:rPr>
        <w:t xml:space="preserve"> </w:t>
      </w:r>
    </w:p>
    <w:p w:rsidR="001615DE" w:rsidRPr="00E851FE" w:rsidRDefault="008109B1" w:rsidP="0053360C">
      <w:pPr>
        <w:pStyle w:val="ManuSpec2"/>
        <w:numPr>
          <w:ilvl w:val="3"/>
          <w:numId w:val="1"/>
        </w:numPr>
        <w:tabs>
          <w:tab w:val="clear" w:pos="504"/>
        </w:tabs>
        <w:ind w:left="1800" w:right="720" w:hanging="360"/>
        <w:rPr>
          <w:rFonts w:cs="Arial"/>
          <w:sz w:val="20"/>
        </w:rPr>
      </w:pPr>
      <w:r w:rsidRPr="00E851FE">
        <w:rPr>
          <w:rFonts w:cs="Arial"/>
          <w:sz w:val="20"/>
        </w:rPr>
        <w:t>Warranty Period:</w:t>
      </w:r>
    </w:p>
    <w:p w:rsidR="001615DE" w:rsidRPr="00E851FE" w:rsidRDefault="00C21F21" w:rsidP="0053360C">
      <w:pPr>
        <w:pStyle w:val="ManuSpec2"/>
        <w:numPr>
          <w:ilvl w:val="4"/>
          <w:numId w:val="1"/>
        </w:numPr>
        <w:tabs>
          <w:tab w:val="clear" w:pos="504"/>
          <w:tab w:val="clear" w:pos="2880"/>
        </w:tabs>
        <w:ind w:left="2160" w:right="720" w:hanging="360"/>
        <w:rPr>
          <w:rFonts w:cs="Arial"/>
          <w:sz w:val="20"/>
        </w:rPr>
      </w:pPr>
      <w:r w:rsidRPr="00E851FE">
        <w:rPr>
          <w:rFonts w:cs="Arial"/>
          <w:sz w:val="20"/>
        </w:rPr>
        <w:t xml:space="preserve">MCM </w:t>
      </w:r>
      <w:r w:rsidR="0001366E" w:rsidRPr="00E851FE">
        <w:rPr>
          <w:rFonts w:cs="Arial"/>
          <w:sz w:val="20"/>
        </w:rPr>
        <w:t xml:space="preserve">Material </w:t>
      </w:r>
      <w:r w:rsidR="008109B1" w:rsidRPr="00E851FE">
        <w:rPr>
          <w:rFonts w:cs="Arial"/>
          <w:sz w:val="20"/>
        </w:rPr>
        <w:t xml:space="preserve">Integrity: </w:t>
      </w:r>
      <w:r w:rsidR="00524E04" w:rsidRPr="00E851FE">
        <w:rPr>
          <w:rFonts w:cs="Arial"/>
          <w:sz w:val="20"/>
        </w:rPr>
        <w:t>Five (</w:t>
      </w:r>
      <w:r w:rsidR="00E8205A" w:rsidRPr="00E851FE">
        <w:rPr>
          <w:rFonts w:cs="Arial"/>
          <w:sz w:val="20"/>
        </w:rPr>
        <w:t>5</w:t>
      </w:r>
      <w:r w:rsidR="00524E04" w:rsidRPr="00E851FE">
        <w:rPr>
          <w:rFonts w:cs="Arial"/>
          <w:sz w:val="20"/>
        </w:rPr>
        <w:t>)</w:t>
      </w:r>
      <w:r w:rsidR="00E8205A" w:rsidRPr="00E851FE">
        <w:rPr>
          <w:rFonts w:cs="Arial"/>
          <w:sz w:val="20"/>
        </w:rPr>
        <w:t xml:space="preserve"> </w:t>
      </w:r>
      <w:r w:rsidR="005F3111" w:rsidRPr="00E851FE">
        <w:rPr>
          <w:rFonts w:cs="Arial"/>
          <w:sz w:val="20"/>
        </w:rPr>
        <w:t xml:space="preserve">plus 1 </w:t>
      </w:r>
      <w:r w:rsidR="00E8205A" w:rsidRPr="00E851FE">
        <w:rPr>
          <w:rFonts w:cs="Arial"/>
          <w:sz w:val="20"/>
        </w:rPr>
        <w:t>years</w:t>
      </w:r>
      <w:r w:rsidR="008109B1" w:rsidRPr="00E851FE">
        <w:rPr>
          <w:rFonts w:cs="Arial"/>
          <w:sz w:val="20"/>
        </w:rPr>
        <w:t xml:space="preserve"> </w:t>
      </w:r>
      <w:r w:rsidR="005F3111" w:rsidRPr="00E851FE">
        <w:rPr>
          <w:rFonts w:cs="Arial"/>
          <w:sz w:val="20"/>
        </w:rPr>
        <w:t xml:space="preserve">from date of shipment </w:t>
      </w:r>
    </w:p>
    <w:p w:rsidR="001615DE" w:rsidRPr="00E851FE" w:rsidRDefault="00C21F21" w:rsidP="0053360C">
      <w:pPr>
        <w:pStyle w:val="ManuSpec2"/>
        <w:numPr>
          <w:ilvl w:val="4"/>
          <w:numId w:val="1"/>
        </w:numPr>
        <w:tabs>
          <w:tab w:val="clear" w:pos="504"/>
          <w:tab w:val="clear" w:pos="2880"/>
        </w:tabs>
        <w:spacing w:before="0"/>
        <w:ind w:left="2160" w:right="720" w:hanging="360"/>
        <w:rPr>
          <w:rFonts w:cs="Arial"/>
          <w:sz w:val="20"/>
        </w:rPr>
      </w:pPr>
      <w:r w:rsidRPr="00E851FE">
        <w:rPr>
          <w:rFonts w:cs="Arial"/>
          <w:sz w:val="20"/>
        </w:rPr>
        <w:t xml:space="preserve">MCM </w:t>
      </w:r>
      <w:r w:rsidR="00EF7B41" w:rsidRPr="00E851FE">
        <w:rPr>
          <w:rFonts w:cs="Arial"/>
          <w:sz w:val="20"/>
        </w:rPr>
        <w:t xml:space="preserve">Painted </w:t>
      </w:r>
      <w:r w:rsidR="008109B1" w:rsidRPr="00E851FE">
        <w:rPr>
          <w:rFonts w:cs="Arial"/>
          <w:sz w:val="20"/>
        </w:rPr>
        <w:t>F</w:t>
      </w:r>
      <w:r w:rsidR="00DB5363" w:rsidRPr="00E851FE">
        <w:rPr>
          <w:rFonts w:cs="Arial"/>
          <w:sz w:val="20"/>
        </w:rPr>
        <w:t xml:space="preserve">inish: </w:t>
      </w:r>
      <w:r w:rsidR="00524E04" w:rsidRPr="00E851FE">
        <w:rPr>
          <w:rFonts w:cs="Arial"/>
          <w:sz w:val="20"/>
        </w:rPr>
        <w:t xml:space="preserve">Twenty (20) </w:t>
      </w:r>
      <w:r w:rsidR="005F3111" w:rsidRPr="00E851FE">
        <w:rPr>
          <w:rFonts w:cs="Arial"/>
          <w:sz w:val="20"/>
        </w:rPr>
        <w:t xml:space="preserve">plus 1 </w:t>
      </w:r>
      <w:r w:rsidR="00524E04" w:rsidRPr="00E851FE">
        <w:rPr>
          <w:rFonts w:cs="Arial"/>
          <w:sz w:val="20"/>
        </w:rPr>
        <w:t xml:space="preserve">years </w:t>
      </w:r>
      <w:r w:rsidR="005F3111" w:rsidRPr="00E851FE">
        <w:rPr>
          <w:rFonts w:cs="Arial"/>
          <w:sz w:val="20"/>
        </w:rPr>
        <w:t xml:space="preserve">from date of shipment </w:t>
      </w:r>
    </w:p>
    <w:p w:rsidR="005F3111" w:rsidRPr="00E851FE" w:rsidRDefault="00416E3B" w:rsidP="0053360C">
      <w:pPr>
        <w:pStyle w:val="ManuSpec2"/>
        <w:numPr>
          <w:ilvl w:val="4"/>
          <w:numId w:val="1"/>
        </w:numPr>
        <w:tabs>
          <w:tab w:val="clear" w:pos="504"/>
          <w:tab w:val="clear" w:pos="2880"/>
        </w:tabs>
        <w:spacing w:before="0"/>
        <w:ind w:left="2160" w:right="720" w:hanging="360"/>
        <w:rPr>
          <w:rFonts w:cs="Arial"/>
          <w:sz w:val="20"/>
        </w:rPr>
      </w:pPr>
      <w:r w:rsidRPr="00E851FE">
        <w:rPr>
          <w:rFonts w:cs="Arial"/>
          <w:sz w:val="20"/>
        </w:rPr>
        <w:t xml:space="preserve">MCM </w:t>
      </w:r>
      <w:r w:rsidR="005F3111" w:rsidRPr="00E851FE">
        <w:rPr>
          <w:rFonts w:cs="Arial"/>
          <w:sz w:val="20"/>
        </w:rPr>
        <w:t>Natural Metal</w:t>
      </w:r>
      <w:r w:rsidRPr="00E851FE">
        <w:rPr>
          <w:rFonts w:cs="Arial"/>
          <w:sz w:val="20"/>
        </w:rPr>
        <w:t xml:space="preserve"> Surface</w:t>
      </w:r>
      <w:r w:rsidR="005F3111" w:rsidRPr="00E851FE">
        <w:rPr>
          <w:rFonts w:cs="Arial"/>
          <w:sz w:val="20"/>
        </w:rPr>
        <w:t>: No finish warranty</w:t>
      </w:r>
    </w:p>
    <w:p w:rsidR="001615DE" w:rsidRPr="00E851FE" w:rsidRDefault="00D41877" w:rsidP="0053360C">
      <w:pPr>
        <w:pStyle w:val="ManuSpec2"/>
        <w:numPr>
          <w:ilvl w:val="2"/>
          <w:numId w:val="1"/>
        </w:numPr>
        <w:tabs>
          <w:tab w:val="clear" w:pos="504"/>
          <w:tab w:val="clear" w:pos="1260"/>
        </w:tabs>
        <w:ind w:left="1440" w:right="720" w:hanging="360"/>
        <w:rPr>
          <w:rFonts w:cs="Arial"/>
          <w:sz w:val="20"/>
        </w:rPr>
      </w:pPr>
      <w:r w:rsidRPr="00E851FE">
        <w:rPr>
          <w:rFonts w:cs="Arial"/>
          <w:sz w:val="20"/>
        </w:rPr>
        <w:t xml:space="preserve">MCM </w:t>
      </w:r>
      <w:r w:rsidR="00AF7B56" w:rsidRPr="00E851FE">
        <w:rPr>
          <w:rFonts w:cs="Arial"/>
          <w:sz w:val="20"/>
        </w:rPr>
        <w:t xml:space="preserve">System and </w:t>
      </w:r>
      <w:r w:rsidRPr="00E851FE">
        <w:rPr>
          <w:rFonts w:cs="Arial"/>
          <w:sz w:val="20"/>
        </w:rPr>
        <w:t xml:space="preserve">System </w:t>
      </w:r>
      <w:r w:rsidR="00AF7B56" w:rsidRPr="00E851FE">
        <w:rPr>
          <w:rFonts w:cs="Arial"/>
          <w:sz w:val="20"/>
        </w:rPr>
        <w:t xml:space="preserve">Installation Warranty: </w:t>
      </w:r>
      <w:r w:rsidR="000E47D7" w:rsidRPr="00E851FE">
        <w:rPr>
          <w:rFonts w:cs="Arial"/>
          <w:sz w:val="20"/>
        </w:rPr>
        <w:t>Submit to</w:t>
      </w:r>
      <w:r w:rsidR="00E74353" w:rsidRPr="00E851FE">
        <w:rPr>
          <w:rFonts w:cs="Arial"/>
          <w:sz w:val="20"/>
        </w:rPr>
        <w:t xml:space="preserve"> </w:t>
      </w:r>
      <w:r w:rsidR="000E47D7" w:rsidRPr="00E851FE">
        <w:rPr>
          <w:rFonts w:cs="Arial"/>
          <w:sz w:val="20"/>
        </w:rPr>
        <w:t>the Owner</w:t>
      </w:r>
      <w:r w:rsidR="00AF7B56" w:rsidRPr="00E851FE">
        <w:rPr>
          <w:rFonts w:cs="Arial"/>
          <w:sz w:val="20"/>
        </w:rPr>
        <w:t xml:space="preserve">, the </w:t>
      </w:r>
      <w:r w:rsidR="000173A4" w:rsidRPr="00E851FE">
        <w:rPr>
          <w:rFonts w:cs="Arial"/>
          <w:sz w:val="20"/>
        </w:rPr>
        <w:t xml:space="preserve">MCM Fabricator </w:t>
      </w:r>
      <w:r w:rsidR="00AF7B56" w:rsidRPr="00E851FE">
        <w:rPr>
          <w:rFonts w:cs="Arial"/>
          <w:sz w:val="20"/>
        </w:rPr>
        <w:t>system</w:t>
      </w:r>
      <w:r w:rsidRPr="00E851FE">
        <w:rPr>
          <w:rFonts w:cs="Arial"/>
          <w:sz w:val="20"/>
        </w:rPr>
        <w:t>’s</w:t>
      </w:r>
      <w:r w:rsidR="00DF3927" w:rsidRPr="00E851FE">
        <w:rPr>
          <w:rFonts w:cs="Arial"/>
          <w:sz w:val="20"/>
        </w:rPr>
        <w:t xml:space="preserve"> standard</w:t>
      </w:r>
      <w:r w:rsidR="00AF7B56" w:rsidRPr="00E851FE">
        <w:rPr>
          <w:rFonts w:cs="Arial"/>
          <w:sz w:val="20"/>
        </w:rPr>
        <w:t xml:space="preserve"> warranty document executed by authorized company official. </w:t>
      </w:r>
      <w:r w:rsidR="00C64258" w:rsidRPr="00E851FE">
        <w:rPr>
          <w:rFonts w:cs="Arial"/>
          <w:sz w:val="20"/>
        </w:rPr>
        <w:t xml:space="preserve"> </w:t>
      </w:r>
      <w:r w:rsidR="00AF7B56" w:rsidRPr="00E851FE">
        <w:rPr>
          <w:rFonts w:cs="Arial"/>
          <w:sz w:val="20"/>
        </w:rPr>
        <w:t xml:space="preserve">The </w:t>
      </w:r>
      <w:r w:rsidRPr="00E851FE">
        <w:rPr>
          <w:rFonts w:cs="Arial"/>
          <w:sz w:val="20"/>
        </w:rPr>
        <w:t xml:space="preserve">MCM </w:t>
      </w:r>
      <w:r w:rsidR="00AF7B56" w:rsidRPr="00E851FE">
        <w:rPr>
          <w:rFonts w:cs="Arial"/>
          <w:sz w:val="20"/>
        </w:rPr>
        <w:t xml:space="preserve">system’s </w:t>
      </w:r>
      <w:r w:rsidR="00DF3927" w:rsidRPr="00E851FE">
        <w:rPr>
          <w:rFonts w:cs="Arial"/>
          <w:sz w:val="20"/>
        </w:rPr>
        <w:t>assembly warranty</w:t>
      </w:r>
      <w:r w:rsidR="00AF7B56" w:rsidRPr="00E851FE">
        <w:rPr>
          <w:rFonts w:cs="Arial"/>
          <w:sz w:val="20"/>
        </w:rPr>
        <w:t xml:space="preserve"> is in addition </w:t>
      </w:r>
      <w:r w:rsidR="00A7436C" w:rsidRPr="00E851FE">
        <w:rPr>
          <w:rFonts w:cs="Arial"/>
          <w:sz w:val="20"/>
        </w:rPr>
        <w:t>to</w:t>
      </w:r>
      <w:r w:rsidR="00AF7B56" w:rsidRPr="00E851FE">
        <w:rPr>
          <w:rFonts w:cs="Arial"/>
          <w:sz w:val="20"/>
        </w:rPr>
        <w:t xml:space="preserve"> and not a limitation of, other rights Owner may have under the Contract Documents</w:t>
      </w:r>
      <w:r w:rsidR="00C64258" w:rsidRPr="00E851FE">
        <w:rPr>
          <w:rFonts w:cs="Arial"/>
          <w:sz w:val="20"/>
        </w:rPr>
        <w:t>.</w:t>
      </w:r>
    </w:p>
    <w:p w:rsidR="001615DE" w:rsidRPr="00E851FE" w:rsidRDefault="001615DE" w:rsidP="0053360C">
      <w:pPr>
        <w:pStyle w:val="ManuSpec2"/>
        <w:numPr>
          <w:ilvl w:val="3"/>
          <w:numId w:val="1"/>
        </w:numPr>
        <w:tabs>
          <w:tab w:val="clear" w:pos="504"/>
        </w:tabs>
        <w:ind w:left="1800" w:right="720" w:hanging="360"/>
        <w:rPr>
          <w:rFonts w:cs="Arial"/>
          <w:sz w:val="20"/>
        </w:rPr>
      </w:pPr>
      <w:r w:rsidRPr="00E851FE">
        <w:rPr>
          <w:rFonts w:cs="Arial"/>
          <w:sz w:val="20"/>
        </w:rPr>
        <w:t>Warranty Period</w:t>
      </w:r>
    </w:p>
    <w:p w:rsidR="001615DE" w:rsidRPr="00E851FE" w:rsidRDefault="00D41877" w:rsidP="0053360C">
      <w:pPr>
        <w:pStyle w:val="ManuSpec2"/>
        <w:numPr>
          <w:ilvl w:val="4"/>
          <w:numId w:val="1"/>
        </w:numPr>
        <w:tabs>
          <w:tab w:val="clear" w:pos="504"/>
          <w:tab w:val="clear" w:pos="2880"/>
        </w:tabs>
        <w:ind w:left="2160" w:right="720" w:hanging="360"/>
        <w:rPr>
          <w:rFonts w:cs="Arial"/>
          <w:sz w:val="20"/>
        </w:rPr>
      </w:pPr>
      <w:r w:rsidRPr="00E851FE">
        <w:rPr>
          <w:rFonts w:cs="Arial"/>
          <w:sz w:val="20"/>
        </w:rPr>
        <w:t xml:space="preserve">MCM System </w:t>
      </w:r>
      <w:r w:rsidR="00AF7B56" w:rsidRPr="00E851FE">
        <w:rPr>
          <w:rFonts w:cs="Arial"/>
          <w:sz w:val="20"/>
        </w:rPr>
        <w:t xml:space="preserve">Workmanship: </w:t>
      </w:r>
      <w:r w:rsidR="00524E04" w:rsidRPr="00E851FE">
        <w:rPr>
          <w:rFonts w:cs="Arial"/>
          <w:sz w:val="20"/>
        </w:rPr>
        <w:t>One (</w:t>
      </w:r>
      <w:r w:rsidR="00E74353" w:rsidRPr="00E851FE">
        <w:rPr>
          <w:rFonts w:cs="Arial"/>
          <w:sz w:val="20"/>
        </w:rPr>
        <w:t>1</w:t>
      </w:r>
      <w:r w:rsidR="00524E04" w:rsidRPr="00E851FE">
        <w:rPr>
          <w:rFonts w:cs="Arial"/>
          <w:sz w:val="20"/>
        </w:rPr>
        <w:t>)</w:t>
      </w:r>
      <w:r w:rsidR="00E74353" w:rsidRPr="00E851FE">
        <w:rPr>
          <w:rFonts w:cs="Arial"/>
          <w:sz w:val="20"/>
        </w:rPr>
        <w:t xml:space="preserve"> year warranty </w:t>
      </w:r>
      <w:r w:rsidR="00E8205A" w:rsidRPr="00E851FE">
        <w:rPr>
          <w:rFonts w:cs="Arial"/>
          <w:sz w:val="20"/>
        </w:rPr>
        <w:t>period commencing</w:t>
      </w:r>
      <w:r w:rsidR="00AF7B56" w:rsidRPr="00E851FE">
        <w:rPr>
          <w:rFonts w:cs="Arial"/>
          <w:sz w:val="20"/>
        </w:rPr>
        <w:t xml:space="preserve"> on Date of Substantial Completion</w:t>
      </w:r>
      <w:r w:rsidR="00C64258" w:rsidRPr="00E851FE">
        <w:rPr>
          <w:rFonts w:cs="Arial"/>
          <w:sz w:val="20"/>
        </w:rPr>
        <w:t>.</w:t>
      </w:r>
    </w:p>
    <w:p w:rsidR="001615DE" w:rsidRPr="00E851FE" w:rsidRDefault="002A3412" w:rsidP="0053360C">
      <w:pPr>
        <w:pStyle w:val="ManuSpec2"/>
        <w:numPr>
          <w:ilvl w:val="4"/>
          <w:numId w:val="1"/>
        </w:numPr>
        <w:tabs>
          <w:tab w:val="clear" w:pos="504"/>
          <w:tab w:val="clear" w:pos="2880"/>
        </w:tabs>
        <w:ind w:left="2160" w:right="720" w:hanging="360"/>
        <w:rPr>
          <w:rFonts w:cs="Arial"/>
          <w:sz w:val="20"/>
        </w:rPr>
      </w:pPr>
      <w:r w:rsidRPr="00E851FE">
        <w:rPr>
          <w:rFonts w:cs="Arial"/>
          <w:sz w:val="20"/>
        </w:rPr>
        <w:t xml:space="preserve">Special Warranty: The MCM </w:t>
      </w:r>
      <w:r w:rsidR="00D41877" w:rsidRPr="00E851FE">
        <w:rPr>
          <w:rFonts w:cs="Arial"/>
          <w:sz w:val="20"/>
        </w:rPr>
        <w:t xml:space="preserve">System </w:t>
      </w:r>
      <w:r w:rsidRPr="00E851FE">
        <w:rPr>
          <w:rFonts w:cs="Arial"/>
          <w:sz w:val="20"/>
        </w:rPr>
        <w:t xml:space="preserve">Fabricator will repair or replace components of the </w:t>
      </w:r>
      <w:r w:rsidR="00A7436C" w:rsidRPr="00E851FE">
        <w:rPr>
          <w:rFonts w:cs="Arial"/>
          <w:sz w:val="20"/>
        </w:rPr>
        <w:t>MCM System</w:t>
      </w:r>
      <w:r w:rsidRPr="00E851FE">
        <w:rPr>
          <w:rFonts w:cs="Arial"/>
          <w:sz w:val="20"/>
        </w:rPr>
        <w:t xml:space="preserve"> that fails in materials or workmanship within the specified one </w:t>
      </w:r>
      <w:r w:rsidR="00524E04" w:rsidRPr="00E851FE">
        <w:rPr>
          <w:rFonts w:cs="Arial"/>
          <w:sz w:val="20"/>
        </w:rPr>
        <w:t xml:space="preserve">(1) </w:t>
      </w:r>
      <w:r w:rsidRPr="00E851FE">
        <w:rPr>
          <w:rFonts w:cs="Arial"/>
          <w:sz w:val="20"/>
        </w:rPr>
        <w:t>year warranty period above</w:t>
      </w:r>
      <w:r w:rsidR="00C64258" w:rsidRPr="00E851FE">
        <w:rPr>
          <w:rFonts w:cs="Arial"/>
          <w:sz w:val="20"/>
        </w:rPr>
        <w:t>.</w:t>
      </w:r>
    </w:p>
    <w:p w:rsidR="00833153" w:rsidRPr="00E851FE" w:rsidRDefault="002A3412" w:rsidP="0053360C">
      <w:pPr>
        <w:pStyle w:val="ManuSpec2"/>
        <w:numPr>
          <w:ilvl w:val="5"/>
          <w:numId w:val="1"/>
        </w:numPr>
        <w:tabs>
          <w:tab w:val="clear" w:pos="504"/>
          <w:tab w:val="clear" w:pos="3600"/>
        </w:tabs>
        <w:spacing w:after="240"/>
        <w:ind w:left="2520" w:right="720" w:hanging="360"/>
        <w:rPr>
          <w:rFonts w:cs="Arial"/>
          <w:sz w:val="20"/>
        </w:rPr>
      </w:pPr>
      <w:r w:rsidRPr="00E851FE">
        <w:rPr>
          <w:rFonts w:cs="Arial"/>
          <w:sz w:val="20"/>
        </w:rPr>
        <w:t>Failures include: deterioration of metals and other materials beyond normal weathering; structural failures including rupturing, cracking, puncturing</w:t>
      </w:r>
      <w:r w:rsidR="0043465F" w:rsidRPr="00E851FE">
        <w:rPr>
          <w:rFonts w:cs="Arial"/>
          <w:sz w:val="20"/>
        </w:rPr>
        <w:t>,</w:t>
      </w:r>
      <w:r w:rsidRPr="00E851FE">
        <w:rPr>
          <w:rFonts w:cs="Arial"/>
          <w:sz w:val="20"/>
        </w:rPr>
        <w:t xml:space="preserve"> or loss of bond/adhesion characteristics</w:t>
      </w:r>
      <w:r w:rsidR="00C64258" w:rsidRPr="00E851FE">
        <w:rPr>
          <w:rFonts w:cs="Arial"/>
          <w:sz w:val="20"/>
        </w:rPr>
        <w:t>.</w:t>
      </w:r>
    </w:p>
    <w:p w:rsidR="00833153" w:rsidRPr="00AD4A6E" w:rsidRDefault="00833153" w:rsidP="00425C2A">
      <w:pPr>
        <w:spacing w:before="100"/>
        <w:ind w:left="720" w:right="720"/>
        <w:rPr>
          <w:rFonts w:cs="Arial"/>
          <w:sz w:val="20"/>
        </w:rPr>
      </w:pPr>
      <w:r w:rsidRPr="00AD4A6E">
        <w:rPr>
          <w:rFonts w:cs="Arial"/>
          <w:sz w:val="20"/>
        </w:rPr>
        <w:t xml:space="preserve">– </w:t>
      </w:r>
      <w:r w:rsidR="008109B1" w:rsidRPr="00AD4A6E">
        <w:rPr>
          <w:rFonts w:cs="Arial"/>
          <w:sz w:val="20"/>
        </w:rPr>
        <w:t>PRODUCTS</w:t>
      </w:r>
    </w:p>
    <w:p w:rsidR="00833153" w:rsidRPr="00AD4A6E" w:rsidRDefault="00F50758" w:rsidP="00425C2A">
      <w:pPr>
        <w:pStyle w:val="ManuSpec2"/>
        <w:tabs>
          <w:tab w:val="clear" w:pos="504"/>
          <w:tab w:val="clear" w:pos="720"/>
        </w:tabs>
        <w:ind w:left="1440" w:right="720"/>
        <w:rPr>
          <w:rFonts w:cs="Arial"/>
          <w:sz w:val="20"/>
        </w:rPr>
      </w:pPr>
      <w:r w:rsidRPr="00AD4A6E">
        <w:rPr>
          <w:rFonts w:cs="Arial"/>
          <w:sz w:val="20"/>
        </w:rPr>
        <w:t>METAL COMPOSITE MATERIAL (MCM)</w:t>
      </w:r>
      <w:r w:rsidR="008109B1" w:rsidRPr="00AD4A6E">
        <w:rPr>
          <w:rFonts w:cs="Arial"/>
          <w:sz w:val="20"/>
        </w:rPr>
        <w:t xml:space="preserve"> </w:t>
      </w:r>
      <w:r w:rsidR="00D41877" w:rsidRPr="00AD4A6E">
        <w:rPr>
          <w:rFonts w:cs="Arial"/>
          <w:sz w:val="20"/>
        </w:rPr>
        <w:t>Manufacturers and Premium MCM System Fabricators</w:t>
      </w:r>
    </w:p>
    <w:p w:rsidR="00833153" w:rsidRPr="00AD4A6E" w:rsidRDefault="001E677F" w:rsidP="00425C2A">
      <w:pPr>
        <w:pStyle w:val="ManuSpec2"/>
        <w:numPr>
          <w:ilvl w:val="2"/>
          <w:numId w:val="1"/>
        </w:numPr>
        <w:tabs>
          <w:tab w:val="clear" w:pos="504"/>
          <w:tab w:val="clear" w:pos="1260"/>
        </w:tabs>
        <w:ind w:left="1440" w:right="720" w:hanging="360"/>
        <w:rPr>
          <w:rFonts w:cs="Arial"/>
          <w:sz w:val="20"/>
        </w:rPr>
      </w:pPr>
      <w:r w:rsidRPr="00AD4A6E">
        <w:rPr>
          <w:rFonts w:cs="Arial"/>
          <w:sz w:val="20"/>
        </w:rPr>
        <w:t xml:space="preserve">MCM </w:t>
      </w:r>
      <w:r w:rsidR="002A3412" w:rsidRPr="00AD4A6E">
        <w:rPr>
          <w:rFonts w:cs="Arial"/>
          <w:sz w:val="20"/>
        </w:rPr>
        <w:t>Manufacturer</w:t>
      </w:r>
      <w:r w:rsidRPr="00AD4A6E">
        <w:rPr>
          <w:rFonts w:cs="Arial"/>
          <w:sz w:val="20"/>
        </w:rPr>
        <w:t>s</w:t>
      </w:r>
      <w:r w:rsidR="002A3412" w:rsidRPr="00AD4A6E">
        <w:rPr>
          <w:rFonts w:cs="Arial"/>
          <w:sz w:val="20"/>
        </w:rPr>
        <w:t xml:space="preserve">: </w:t>
      </w:r>
    </w:p>
    <w:p w:rsidR="00EF7B41" w:rsidRPr="00AD4A6E" w:rsidRDefault="00EF7B41" w:rsidP="00425C2A">
      <w:pPr>
        <w:pStyle w:val="ManuSpec2"/>
        <w:numPr>
          <w:ilvl w:val="3"/>
          <w:numId w:val="1"/>
        </w:numPr>
        <w:tabs>
          <w:tab w:val="clear" w:pos="504"/>
        </w:tabs>
        <w:ind w:left="1800" w:right="720" w:hanging="360"/>
        <w:rPr>
          <w:rFonts w:cs="Arial"/>
          <w:sz w:val="20"/>
        </w:rPr>
      </w:pPr>
      <w:r w:rsidRPr="00AD4A6E">
        <w:rPr>
          <w:rFonts w:cs="Arial"/>
          <w:sz w:val="20"/>
        </w:rPr>
        <w:t xml:space="preserve">Alpolic material manufactured by Mitsubishi Chemicals – </w:t>
      </w:r>
      <w:hyperlink r:id="rId9" w:history="1">
        <w:r w:rsidRPr="00AD4A6E">
          <w:rPr>
            <w:rStyle w:val="Hyperlink"/>
            <w:rFonts w:cs="Arial"/>
            <w:sz w:val="20"/>
          </w:rPr>
          <w:t>www.alpolic-americas.com</w:t>
        </w:r>
      </w:hyperlink>
      <w:r w:rsidRPr="00AD4A6E">
        <w:rPr>
          <w:rFonts w:cs="Arial"/>
          <w:sz w:val="20"/>
        </w:rPr>
        <w:t xml:space="preserve"> </w:t>
      </w:r>
    </w:p>
    <w:p w:rsidR="00833153" w:rsidRPr="00AD4A6E" w:rsidRDefault="00EF7B41" w:rsidP="00425C2A">
      <w:pPr>
        <w:pStyle w:val="ManuSpec2"/>
        <w:numPr>
          <w:ilvl w:val="3"/>
          <w:numId w:val="1"/>
        </w:numPr>
        <w:tabs>
          <w:tab w:val="clear" w:pos="504"/>
        </w:tabs>
        <w:ind w:left="1800" w:right="720" w:hanging="360"/>
        <w:rPr>
          <w:rFonts w:cs="Arial"/>
          <w:sz w:val="20"/>
        </w:rPr>
      </w:pPr>
      <w:r w:rsidRPr="00AD4A6E">
        <w:rPr>
          <w:rFonts w:cs="Arial"/>
          <w:sz w:val="20"/>
        </w:rPr>
        <w:t xml:space="preserve">Alucobond material manufactured by 3A Composites USA, Inc. – </w:t>
      </w:r>
      <w:hyperlink r:id="rId10" w:history="1">
        <w:r w:rsidRPr="00AD4A6E">
          <w:rPr>
            <w:rStyle w:val="Hyperlink"/>
            <w:rFonts w:cs="Arial"/>
            <w:sz w:val="20"/>
          </w:rPr>
          <w:t>www.alucobondusa.com</w:t>
        </w:r>
      </w:hyperlink>
    </w:p>
    <w:p w:rsidR="00833153" w:rsidRPr="00AD4A6E" w:rsidRDefault="00833153" w:rsidP="00425C2A">
      <w:pPr>
        <w:pStyle w:val="ManuSpec2"/>
        <w:numPr>
          <w:ilvl w:val="3"/>
          <w:numId w:val="1"/>
        </w:numPr>
        <w:tabs>
          <w:tab w:val="clear" w:pos="504"/>
        </w:tabs>
        <w:ind w:left="1800" w:right="720" w:hanging="360"/>
        <w:rPr>
          <w:rFonts w:cs="Arial"/>
          <w:sz w:val="20"/>
        </w:rPr>
      </w:pPr>
      <w:r w:rsidRPr="00AD4A6E">
        <w:rPr>
          <w:rFonts w:cs="Arial"/>
          <w:sz w:val="20"/>
        </w:rPr>
        <w:t>l</w:t>
      </w:r>
      <w:r w:rsidR="002A3412" w:rsidRPr="00AD4A6E">
        <w:rPr>
          <w:rFonts w:cs="Arial"/>
          <w:sz w:val="20"/>
        </w:rPr>
        <w:t>arson</w:t>
      </w:r>
      <w:r w:rsidR="00723433" w:rsidRPr="00AD4A6E">
        <w:rPr>
          <w:rFonts w:cs="Arial"/>
          <w:sz w:val="20"/>
        </w:rPr>
        <w:t xml:space="preserve"> </w:t>
      </w:r>
      <w:r w:rsidR="006650DC" w:rsidRPr="00AD4A6E">
        <w:rPr>
          <w:rFonts w:cs="Arial"/>
          <w:sz w:val="20"/>
        </w:rPr>
        <w:t xml:space="preserve">material manufactured by </w:t>
      </w:r>
      <w:r w:rsidR="002A3412" w:rsidRPr="00AD4A6E">
        <w:rPr>
          <w:rFonts w:cs="Arial"/>
          <w:sz w:val="20"/>
        </w:rPr>
        <w:t>Alucoil</w:t>
      </w:r>
      <w:r w:rsidR="00723433" w:rsidRPr="00AD4A6E">
        <w:rPr>
          <w:rFonts w:cs="Arial"/>
          <w:sz w:val="20"/>
        </w:rPr>
        <w:t xml:space="preserve"> North America</w:t>
      </w:r>
      <w:r w:rsidR="00A872C0" w:rsidRPr="00AD4A6E">
        <w:rPr>
          <w:rFonts w:cs="Arial"/>
          <w:sz w:val="20"/>
        </w:rPr>
        <w:t xml:space="preserve"> </w:t>
      </w:r>
      <w:r w:rsidR="00C64258" w:rsidRPr="00AD4A6E">
        <w:rPr>
          <w:rFonts w:cs="Arial"/>
          <w:sz w:val="20"/>
        </w:rPr>
        <w:t>–</w:t>
      </w:r>
      <w:r w:rsidR="00A872C0" w:rsidRPr="00AD4A6E">
        <w:rPr>
          <w:rFonts w:cs="Arial"/>
          <w:sz w:val="20"/>
        </w:rPr>
        <w:t xml:space="preserve"> </w:t>
      </w:r>
      <w:hyperlink r:id="rId11" w:history="1">
        <w:r w:rsidR="00907B42" w:rsidRPr="00AD4A6E">
          <w:rPr>
            <w:rStyle w:val="Hyperlink"/>
            <w:rFonts w:cs="Arial"/>
            <w:sz w:val="20"/>
          </w:rPr>
          <w:t>www.alucoilnorthamerica.com</w:t>
        </w:r>
      </w:hyperlink>
      <w:r w:rsidR="00907B42" w:rsidRPr="00AD4A6E">
        <w:rPr>
          <w:rFonts w:cs="Arial"/>
          <w:sz w:val="20"/>
        </w:rPr>
        <w:t xml:space="preserve"> </w:t>
      </w:r>
    </w:p>
    <w:p w:rsidR="00833153" w:rsidRPr="00AD4A6E" w:rsidRDefault="002A3412" w:rsidP="00425C2A">
      <w:pPr>
        <w:pStyle w:val="ManuSpec2"/>
        <w:numPr>
          <w:ilvl w:val="3"/>
          <w:numId w:val="1"/>
        </w:numPr>
        <w:tabs>
          <w:tab w:val="clear" w:pos="504"/>
        </w:tabs>
        <w:ind w:left="1800" w:right="720" w:hanging="360"/>
        <w:rPr>
          <w:rFonts w:cs="Arial"/>
          <w:sz w:val="20"/>
        </w:rPr>
      </w:pPr>
      <w:r w:rsidRPr="00AD4A6E">
        <w:rPr>
          <w:rFonts w:cs="Arial"/>
          <w:sz w:val="20"/>
        </w:rPr>
        <w:t xml:space="preserve">Reynobond </w:t>
      </w:r>
      <w:r w:rsidR="006650DC" w:rsidRPr="00AD4A6E">
        <w:rPr>
          <w:rFonts w:cs="Arial"/>
          <w:sz w:val="20"/>
        </w:rPr>
        <w:t>material manufactured by</w:t>
      </w:r>
      <w:r w:rsidR="00A872C0" w:rsidRPr="00AD4A6E">
        <w:rPr>
          <w:rFonts w:cs="Arial"/>
          <w:sz w:val="20"/>
        </w:rPr>
        <w:t xml:space="preserve"> Alcoa Architectural Products </w:t>
      </w:r>
      <w:r w:rsidR="00C64258" w:rsidRPr="00AD4A6E">
        <w:rPr>
          <w:rFonts w:cs="Arial"/>
          <w:sz w:val="20"/>
        </w:rPr>
        <w:t>–</w:t>
      </w:r>
      <w:r w:rsidR="00A872C0" w:rsidRPr="00AD4A6E">
        <w:rPr>
          <w:rFonts w:cs="Arial"/>
          <w:sz w:val="20"/>
        </w:rPr>
        <w:t xml:space="preserve"> </w:t>
      </w:r>
      <w:hyperlink r:id="rId12" w:history="1">
        <w:r w:rsidR="006650DC" w:rsidRPr="00AD4A6E">
          <w:rPr>
            <w:rStyle w:val="Hyperlink"/>
            <w:rFonts w:cs="Arial"/>
            <w:sz w:val="20"/>
          </w:rPr>
          <w:t>www.reynobond.com</w:t>
        </w:r>
      </w:hyperlink>
      <w:r w:rsidR="006650DC" w:rsidRPr="00AD4A6E">
        <w:rPr>
          <w:rFonts w:cs="Arial"/>
          <w:sz w:val="20"/>
        </w:rPr>
        <w:t xml:space="preserve"> </w:t>
      </w:r>
    </w:p>
    <w:p w:rsidR="00833153" w:rsidRPr="00AD4A6E" w:rsidRDefault="002A3412" w:rsidP="00425C2A">
      <w:pPr>
        <w:pStyle w:val="ManuSpec2"/>
        <w:numPr>
          <w:ilvl w:val="2"/>
          <w:numId w:val="1"/>
        </w:numPr>
        <w:tabs>
          <w:tab w:val="clear" w:pos="504"/>
          <w:tab w:val="clear" w:pos="1260"/>
        </w:tabs>
        <w:ind w:left="1440" w:right="720" w:hanging="360"/>
        <w:rPr>
          <w:rFonts w:cs="Arial"/>
          <w:sz w:val="20"/>
        </w:rPr>
      </w:pPr>
      <w:r w:rsidRPr="00AD4A6E">
        <w:rPr>
          <w:rFonts w:cs="Arial"/>
          <w:sz w:val="20"/>
        </w:rPr>
        <w:t xml:space="preserve">MCM </w:t>
      </w:r>
      <w:r w:rsidR="00D41877" w:rsidRPr="00AD4A6E">
        <w:rPr>
          <w:rFonts w:cs="Arial"/>
          <w:sz w:val="20"/>
        </w:rPr>
        <w:t xml:space="preserve">System </w:t>
      </w:r>
      <w:r w:rsidRPr="00AD4A6E">
        <w:rPr>
          <w:rFonts w:cs="Arial"/>
          <w:sz w:val="20"/>
        </w:rPr>
        <w:t>Fabricators</w:t>
      </w:r>
      <w:r w:rsidR="008109B1" w:rsidRPr="00AD4A6E">
        <w:rPr>
          <w:rFonts w:cs="Arial"/>
          <w:sz w:val="20"/>
        </w:rPr>
        <w:t xml:space="preserve">: </w:t>
      </w:r>
    </w:p>
    <w:p w:rsidR="00812E0E" w:rsidRDefault="00812E0E" w:rsidP="00425C2A">
      <w:pPr>
        <w:pStyle w:val="ManuSpec2"/>
        <w:numPr>
          <w:ilvl w:val="3"/>
          <w:numId w:val="1"/>
        </w:numPr>
        <w:tabs>
          <w:tab w:val="clear" w:pos="504"/>
        </w:tabs>
        <w:ind w:left="1800" w:right="720" w:hanging="360"/>
        <w:rPr>
          <w:rFonts w:cs="Arial"/>
          <w:sz w:val="20"/>
        </w:rPr>
      </w:pPr>
      <w:r>
        <w:rPr>
          <w:rFonts w:cs="Arial"/>
          <w:sz w:val="20"/>
        </w:rPr>
        <w:t xml:space="preserve">Basis of Design: The Miller-Clapperton Partnership, Inc. – </w:t>
      </w:r>
      <w:hyperlink r:id="rId13" w:history="1">
        <w:r w:rsidRPr="00BD138F">
          <w:rPr>
            <w:rStyle w:val="Hyperlink"/>
            <w:rFonts w:cs="Arial"/>
            <w:sz w:val="20"/>
          </w:rPr>
          <w:t>www.millerclapperton.com</w:t>
        </w:r>
      </w:hyperlink>
      <w:r>
        <w:rPr>
          <w:rFonts w:cs="Arial"/>
          <w:sz w:val="20"/>
        </w:rPr>
        <w:t xml:space="preserve"> </w:t>
      </w:r>
    </w:p>
    <w:p w:rsidR="00176BD0" w:rsidRPr="00812E0E" w:rsidRDefault="00812E0E" w:rsidP="00425C2A">
      <w:pPr>
        <w:pStyle w:val="ManuSpec2"/>
        <w:numPr>
          <w:ilvl w:val="3"/>
          <w:numId w:val="1"/>
        </w:numPr>
        <w:tabs>
          <w:tab w:val="clear" w:pos="504"/>
        </w:tabs>
        <w:spacing w:after="240"/>
        <w:ind w:left="1800" w:right="720" w:hanging="360"/>
        <w:rPr>
          <w:rFonts w:cs="Arial"/>
          <w:sz w:val="20"/>
        </w:rPr>
      </w:pPr>
      <w:r w:rsidRPr="00812E0E">
        <w:rPr>
          <w:rFonts w:cs="Arial"/>
          <w:sz w:val="20"/>
        </w:rPr>
        <w:t>Premium Certified MCM Fabricators recognized by the Metal Construction Association</w:t>
      </w:r>
    </w:p>
    <w:p w:rsidR="00833153" w:rsidRPr="00E851FE" w:rsidRDefault="00F50758" w:rsidP="00425C2A">
      <w:pPr>
        <w:pStyle w:val="ManuSpec2"/>
        <w:tabs>
          <w:tab w:val="clear" w:pos="504"/>
          <w:tab w:val="clear" w:pos="720"/>
        </w:tabs>
        <w:ind w:left="1440" w:right="720"/>
        <w:rPr>
          <w:rFonts w:cs="Arial"/>
          <w:sz w:val="20"/>
        </w:rPr>
      </w:pPr>
      <w:r w:rsidRPr="00E851FE">
        <w:rPr>
          <w:rFonts w:cs="Arial"/>
          <w:sz w:val="20"/>
        </w:rPr>
        <w:t>METAL COMPOSITE MATERIAL (MCM)</w:t>
      </w:r>
    </w:p>
    <w:p w:rsidR="00833153" w:rsidRPr="00E851FE" w:rsidRDefault="00E8205A" w:rsidP="00425C2A">
      <w:pPr>
        <w:pStyle w:val="ManuSpec2"/>
        <w:numPr>
          <w:ilvl w:val="2"/>
          <w:numId w:val="1"/>
        </w:numPr>
        <w:tabs>
          <w:tab w:val="clear" w:pos="504"/>
          <w:tab w:val="clear" w:pos="1260"/>
        </w:tabs>
        <w:ind w:left="1440" w:right="720" w:hanging="360"/>
        <w:rPr>
          <w:rFonts w:cs="Arial"/>
          <w:sz w:val="20"/>
        </w:rPr>
      </w:pPr>
      <w:r w:rsidRPr="00E851FE">
        <w:rPr>
          <w:rFonts w:cs="Arial"/>
          <w:sz w:val="20"/>
        </w:rPr>
        <w:t>Material Description</w:t>
      </w:r>
    </w:p>
    <w:p w:rsidR="00EC2968" w:rsidRPr="00E851FE" w:rsidRDefault="00EC2968" w:rsidP="00425C2A">
      <w:pPr>
        <w:pStyle w:val="ManuSpec2"/>
        <w:numPr>
          <w:ilvl w:val="3"/>
          <w:numId w:val="1"/>
        </w:numPr>
        <w:tabs>
          <w:tab w:val="clear" w:pos="504"/>
        </w:tabs>
        <w:snapToGrid w:val="0"/>
        <w:ind w:left="1800" w:right="720" w:hanging="360"/>
        <w:rPr>
          <w:rFonts w:cs="Arial"/>
          <w:sz w:val="20"/>
        </w:rPr>
      </w:pPr>
      <w:r w:rsidRPr="00E851FE">
        <w:rPr>
          <w:rFonts w:cs="Arial"/>
          <w:sz w:val="20"/>
        </w:rPr>
        <w:t>MCM Composition:</w:t>
      </w:r>
    </w:p>
    <w:p w:rsidR="00EC2968" w:rsidRPr="00E851FE" w:rsidRDefault="00EC2968" w:rsidP="00425C2A">
      <w:pPr>
        <w:pStyle w:val="ManuSpec2"/>
        <w:numPr>
          <w:ilvl w:val="4"/>
          <w:numId w:val="1"/>
        </w:numPr>
        <w:tabs>
          <w:tab w:val="clear" w:pos="504"/>
          <w:tab w:val="clear" w:pos="2880"/>
        </w:tabs>
        <w:snapToGrid w:val="0"/>
        <w:ind w:left="2160" w:right="720" w:hanging="360"/>
        <w:rPr>
          <w:rFonts w:cs="Arial"/>
          <w:sz w:val="20"/>
        </w:rPr>
      </w:pPr>
      <w:r w:rsidRPr="00E851FE">
        <w:rPr>
          <w:rFonts w:cs="Arial"/>
          <w:sz w:val="20"/>
        </w:rPr>
        <w:t xml:space="preserve">Two sheets of aluminum sandwiching a solid core of extruded thermoplastic material formed in a continuous process with no glues or </w:t>
      </w:r>
      <w:r w:rsidR="00C90D81" w:rsidRPr="00E851FE">
        <w:rPr>
          <w:rFonts w:cs="Arial"/>
          <w:sz w:val="20"/>
        </w:rPr>
        <w:t xml:space="preserve">liquid </w:t>
      </w:r>
      <w:r w:rsidRPr="00E851FE">
        <w:rPr>
          <w:rFonts w:cs="Arial"/>
          <w:sz w:val="20"/>
        </w:rPr>
        <w:t>adhesives between dissimilar materials.</w:t>
      </w:r>
      <w:r w:rsidR="00C64258" w:rsidRPr="00E851FE">
        <w:rPr>
          <w:rFonts w:cs="Arial"/>
          <w:sz w:val="20"/>
        </w:rPr>
        <w:t xml:space="preserve">  </w:t>
      </w:r>
      <w:r w:rsidRPr="00E851FE">
        <w:rPr>
          <w:rFonts w:cs="Arial"/>
          <w:sz w:val="20"/>
        </w:rPr>
        <w:t>The core material shall be free of voids and/or air spaces and not contain foamed insulation material.  Products that are laminated sheet by sheet in a batch process using glues or adhesives between materials shall not be acceptable.</w:t>
      </w:r>
    </w:p>
    <w:p w:rsidR="00833153" w:rsidRPr="00E851FE" w:rsidRDefault="00EC2968" w:rsidP="00425C2A">
      <w:pPr>
        <w:pStyle w:val="ManuSpec2"/>
        <w:numPr>
          <w:ilvl w:val="3"/>
          <w:numId w:val="1"/>
        </w:numPr>
        <w:tabs>
          <w:tab w:val="clear" w:pos="504"/>
        </w:tabs>
        <w:ind w:left="1800" w:right="720" w:hanging="360"/>
        <w:rPr>
          <w:rFonts w:cs="Arial"/>
          <w:sz w:val="20"/>
        </w:rPr>
      </w:pPr>
      <w:r w:rsidRPr="00E851FE">
        <w:rPr>
          <w:rFonts w:cs="Arial"/>
          <w:sz w:val="20"/>
        </w:rPr>
        <w:t xml:space="preserve">MCM </w:t>
      </w:r>
      <w:r w:rsidR="008109B1" w:rsidRPr="00E851FE">
        <w:rPr>
          <w:rFonts w:cs="Arial"/>
          <w:sz w:val="20"/>
        </w:rPr>
        <w:t xml:space="preserve"> Thickness: </w:t>
      </w:r>
      <w:r w:rsidR="00AF7B56" w:rsidRPr="00E851FE">
        <w:rPr>
          <w:rFonts w:cs="Arial"/>
          <w:sz w:val="20"/>
        </w:rPr>
        <w:t>4mm</w:t>
      </w:r>
      <w:r w:rsidR="0052652E" w:rsidRPr="00E851FE">
        <w:rPr>
          <w:rFonts w:cs="Arial"/>
          <w:sz w:val="20"/>
        </w:rPr>
        <w:t xml:space="preserve"> (0.157</w:t>
      </w:r>
      <w:r w:rsidR="00657C4A" w:rsidRPr="00E851FE">
        <w:rPr>
          <w:rFonts w:cs="Arial"/>
          <w:sz w:val="20"/>
        </w:rPr>
        <w:t xml:space="preserve"> inch</w:t>
      </w:r>
      <w:r w:rsidR="0052652E" w:rsidRPr="00E851FE">
        <w:rPr>
          <w:rFonts w:cs="Arial"/>
          <w:sz w:val="20"/>
        </w:rPr>
        <w:t>)</w:t>
      </w:r>
    </w:p>
    <w:p w:rsidR="00EC2968" w:rsidRPr="00E851FE" w:rsidRDefault="00EC2968" w:rsidP="00425C2A">
      <w:pPr>
        <w:pStyle w:val="ManuSpec2"/>
        <w:numPr>
          <w:ilvl w:val="3"/>
          <w:numId w:val="1"/>
        </w:numPr>
        <w:tabs>
          <w:tab w:val="clear" w:pos="504"/>
        </w:tabs>
        <w:snapToGrid w:val="0"/>
        <w:ind w:left="1800" w:right="720" w:hanging="360"/>
        <w:rPr>
          <w:rFonts w:cs="Arial"/>
          <w:sz w:val="20"/>
        </w:rPr>
      </w:pPr>
      <w:r w:rsidRPr="00E851FE">
        <w:rPr>
          <w:rFonts w:cs="Arial"/>
          <w:sz w:val="20"/>
        </w:rPr>
        <w:t>MCM Face Sheets:</w:t>
      </w:r>
    </w:p>
    <w:p w:rsidR="00EC2968" w:rsidRPr="00E851FE" w:rsidRDefault="00EC2968" w:rsidP="00425C2A">
      <w:pPr>
        <w:pStyle w:val="ManuSpec2"/>
        <w:numPr>
          <w:ilvl w:val="4"/>
          <w:numId w:val="1"/>
        </w:numPr>
        <w:tabs>
          <w:tab w:val="clear" w:pos="504"/>
          <w:tab w:val="clear" w:pos="2880"/>
        </w:tabs>
        <w:snapToGrid w:val="0"/>
        <w:ind w:left="2160" w:right="720" w:hanging="360"/>
        <w:rPr>
          <w:rFonts w:cs="Arial"/>
          <w:sz w:val="20"/>
        </w:rPr>
      </w:pPr>
      <w:r w:rsidRPr="00E851FE">
        <w:rPr>
          <w:rFonts w:cs="Arial"/>
          <w:sz w:val="20"/>
        </w:rPr>
        <w:t>Thickness:  0.5mm (0.02</w:t>
      </w:r>
      <w:r w:rsidR="00657C4A" w:rsidRPr="00E851FE">
        <w:rPr>
          <w:rFonts w:cs="Arial"/>
          <w:sz w:val="20"/>
        </w:rPr>
        <w:t xml:space="preserve"> inch</w:t>
      </w:r>
      <w:r w:rsidRPr="00E851FE">
        <w:rPr>
          <w:rFonts w:cs="Arial"/>
          <w:sz w:val="20"/>
        </w:rPr>
        <w:t>) (nominal)</w:t>
      </w:r>
    </w:p>
    <w:p w:rsidR="00833153" w:rsidRPr="00E851FE" w:rsidRDefault="00EC2968" w:rsidP="00425C2A">
      <w:pPr>
        <w:pStyle w:val="ManuSpec2"/>
        <w:numPr>
          <w:ilvl w:val="3"/>
          <w:numId w:val="1"/>
        </w:numPr>
        <w:tabs>
          <w:tab w:val="clear" w:pos="504"/>
        </w:tabs>
        <w:ind w:left="1800" w:right="720" w:hanging="360"/>
        <w:rPr>
          <w:rFonts w:cs="Arial"/>
          <w:sz w:val="20"/>
        </w:rPr>
      </w:pPr>
      <w:r w:rsidRPr="00E851FE">
        <w:rPr>
          <w:rFonts w:cs="Arial"/>
          <w:sz w:val="20"/>
        </w:rPr>
        <w:t xml:space="preserve">MCM </w:t>
      </w:r>
      <w:r w:rsidR="00D47458" w:rsidRPr="00E851FE">
        <w:rPr>
          <w:rFonts w:cs="Arial"/>
          <w:sz w:val="20"/>
        </w:rPr>
        <w:t>Product:</w:t>
      </w:r>
      <w:r w:rsidR="008109B1" w:rsidRPr="00E851FE">
        <w:rPr>
          <w:rFonts w:cs="Arial"/>
          <w:sz w:val="20"/>
        </w:rPr>
        <w:t xml:space="preserve"> </w:t>
      </w:r>
    </w:p>
    <w:p w:rsidR="00D47458" w:rsidRPr="00E851FE" w:rsidRDefault="00D47458" w:rsidP="00425C2A">
      <w:pPr>
        <w:pStyle w:val="ManuSpec2"/>
        <w:numPr>
          <w:ilvl w:val="4"/>
          <w:numId w:val="1"/>
        </w:numPr>
        <w:tabs>
          <w:tab w:val="clear" w:pos="504"/>
          <w:tab w:val="clear" w:pos="2880"/>
        </w:tabs>
        <w:ind w:left="2160" w:right="720" w:hanging="360"/>
        <w:rPr>
          <w:rFonts w:cs="Arial"/>
          <w:sz w:val="20"/>
        </w:rPr>
      </w:pPr>
      <w:r w:rsidRPr="00E851FE">
        <w:rPr>
          <w:rFonts w:cs="Arial"/>
          <w:sz w:val="20"/>
        </w:rPr>
        <w:t xml:space="preserve">Standard core material product </w:t>
      </w:r>
      <w:r w:rsidR="00176BD0" w:rsidRPr="00E851FE">
        <w:rPr>
          <w:rFonts w:cs="Arial"/>
          <w:sz w:val="20"/>
        </w:rPr>
        <w:t xml:space="preserve">acceptable for </w:t>
      </w:r>
      <w:r w:rsidRPr="00E851FE">
        <w:rPr>
          <w:rFonts w:cs="Arial"/>
          <w:sz w:val="20"/>
        </w:rPr>
        <w:t>use:</w:t>
      </w:r>
    </w:p>
    <w:p w:rsidR="00D47458" w:rsidRPr="00E851FE" w:rsidRDefault="00D47458" w:rsidP="00425C2A">
      <w:pPr>
        <w:pStyle w:val="ManuSpec2"/>
        <w:numPr>
          <w:ilvl w:val="5"/>
          <w:numId w:val="1"/>
        </w:numPr>
        <w:tabs>
          <w:tab w:val="clear" w:pos="504"/>
          <w:tab w:val="clear" w:pos="3600"/>
        </w:tabs>
        <w:ind w:left="2520" w:right="720" w:hanging="360"/>
        <w:rPr>
          <w:rFonts w:cs="Arial"/>
          <w:sz w:val="20"/>
        </w:rPr>
      </w:pPr>
      <w:r w:rsidRPr="00E851FE">
        <w:rPr>
          <w:rFonts w:cs="Arial"/>
          <w:sz w:val="20"/>
        </w:rPr>
        <w:t>Less than 40</w:t>
      </w:r>
      <w:r w:rsidR="00657C4A" w:rsidRPr="00E851FE">
        <w:rPr>
          <w:rFonts w:cs="Arial"/>
          <w:sz w:val="20"/>
        </w:rPr>
        <w:t xml:space="preserve"> feet</w:t>
      </w:r>
      <w:r w:rsidRPr="00E851FE">
        <w:rPr>
          <w:rFonts w:cs="Arial"/>
          <w:sz w:val="20"/>
        </w:rPr>
        <w:t xml:space="preserve"> </w:t>
      </w:r>
      <w:r w:rsidR="0052652E" w:rsidRPr="00E851FE">
        <w:rPr>
          <w:rFonts w:cs="Arial"/>
          <w:sz w:val="20"/>
        </w:rPr>
        <w:t xml:space="preserve">(12.2m) </w:t>
      </w:r>
      <w:r w:rsidRPr="00E851FE">
        <w:rPr>
          <w:rFonts w:cs="Arial"/>
          <w:sz w:val="20"/>
        </w:rPr>
        <w:t>above grade in general accordance with the provisions of IBC Section 1407, or</w:t>
      </w:r>
    </w:p>
    <w:p w:rsidR="00D47458" w:rsidRPr="00E851FE" w:rsidRDefault="00D47458" w:rsidP="00425C2A">
      <w:pPr>
        <w:pStyle w:val="ManuSpec2"/>
        <w:numPr>
          <w:ilvl w:val="5"/>
          <w:numId w:val="1"/>
        </w:numPr>
        <w:tabs>
          <w:tab w:val="clear" w:pos="504"/>
          <w:tab w:val="clear" w:pos="3600"/>
        </w:tabs>
        <w:ind w:left="2520" w:right="720" w:hanging="360"/>
        <w:rPr>
          <w:rFonts w:cs="Arial"/>
          <w:sz w:val="20"/>
        </w:rPr>
      </w:pPr>
      <w:r w:rsidRPr="00E851FE">
        <w:rPr>
          <w:rFonts w:cs="Arial"/>
          <w:sz w:val="20"/>
        </w:rPr>
        <w:t>Up to 50</w:t>
      </w:r>
      <w:r w:rsidR="00657C4A" w:rsidRPr="00E851FE">
        <w:rPr>
          <w:rFonts w:cs="Arial"/>
          <w:sz w:val="20"/>
        </w:rPr>
        <w:t xml:space="preserve"> feet</w:t>
      </w:r>
      <w:r w:rsidRPr="00E851FE">
        <w:rPr>
          <w:rFonts w:cs="Arial"/>
          <w:sz w:val="20"/>
        </w:rPr>
        <w:t xml:space="preserve"> </w:t>
      </w:r>
      <w:r w:rsidR="0052652E" w:rsidRPr="00E851FE">
        <w:rPr>
          <w:rFonts w:cs="Arial"/>
          <w:sz w:val="20"/>
        </w:rPr>
        <w:t xml:space="preserve">(15.2m) </w:t>
      </w:r>
      <w:r w:rsidRPr="00E851FE">
        <w:rPr>
          <w:rFonts w:cs="Arial"/>
          <w:sz w:val="20"/>
        </w:rPr>
        <w:t xml:space="preserve">above grade when used in general accordance with the specific provisions of IBC Section 1407.11.2 and complying with the performance requirements of ASTM D1929, or </w:t>
      </w:r>
    </w:p>
    <w:p w:rsidR="00D47458" w:rsidRPr="00E851FE" w:rsidRDefault="00D47458" w:rsidP="00425C2A">
      <w:pPr>
        <w:pStyle w:val="ManuSpec2"/>
        <w:numPr>
          <w:ilvl w:val="5"/>
          <w:numId w:val="1"/>
        </w:numPr>
        <w:tabs>
          <w:tab w:val="clear" w:pos="504"/>
          <w:tab w:val="clear" w:pos="3600"/>
        </w:tabs>
        <w:ind w:left="2520" w:right="720" w:hanging="360"/>
        <w:rPr>
          <w:rFonts w:cs="Arial"/>
          <w:sz w:val="20"/>
        </w:rPr>
      </w:pPr>
      <w:r w:rsidRPr="00E851FE">
        <w:rPr>
          <w:rFonts w:cs="Arial"/>
          <w:sz w:val="20"/>
        </w:rPr>
        <w:t>Up to 75</w:t>
      </w:r>
      <w:r w:rsidR="00657C4A" w:rsidRPr="00E851FE">
        <w:rPr>
          <w:rFonts w:cs="Arial"/>
          <w:sz w:val="20"/>
        </w:rPr>
        <w:t xml:space="preserve"> feet</w:t>
      </w:r>
      <w:r w:rsidRPr="00E851FE">
        <w:rPr>
          <w:rFonts w:cs="Arial"/>
          <w:sz w:val="20"/>
        </w:rPr>
        <w:t xml:space="preserve"> </w:t>
      </w:r>
      <w:r w:rsidR="0052652E" w:rsidRPr="00E851FE">
        <w:rPr>
          <w:rFonts w:cs="Arial"/>
          <w:sz w:val="20"/>
        </w:rPr>
        <w:t xml:space="preserve">(22.9m) </w:t>
      </w:r>
      <w:r w:rsidRPr="00E851FE">
        <w:rPr>
          <w:rFonts w:cs="Arial"/>
          <w:sz w:val="20"/>
        </w:rPr>
        <w:t>above grade when used in general accordance with the specific provisions of IBC Section 1407.11.3 and complying with the performance requirements of ASTM D1929, ASTM D635 or</w:t>
      </w:r>
    </w:p>
    <w:p w:rsidR="0080520F" w:rsidRDefault="0080520F" w:rsidP="00425C2A">
      <w:pPr>
        <w:pStyle w:val="ManuSpec2"/>
        <w:numPr>
          <w:ilvl w:val="5"/>
          <w:numId w:val="1"/>
        </w:numPr>
        <w:tabs>
          <w:tab w:val="clear" w:pos="504"/>
          <w:tab w:val="clear" w:pos="3600"/>
        </w:tabs>
        <w:ind w:left="2520" w:right="720" w:hanging="360"/>
        <w:rPr>
          <w:rFonts w:cs="Arial"/>
          <w:sz w:val="20"/>
        </w:rPr>
      </w:pPr>
      <w:r>
        <w:rPr>
          <w:rFonts w:cs="Arial"/>
          <w:sz w:val="20"/>
        </w:rPr>
        <w:br w:type="page"/>
      </w:r>
    </w:p>
    <w:p w:rsidR="00D47458" w:rsidRPr="00E851FE" w:rsidRDefault="00D47458" w:rsidP="00425C2A">
      <w:pPr>
        <w:pStyle w:val="ManuSpec2"/>
        <w:numPr>
          <w:ilvl w:val="5"/>
          <w:numId w:val="1"/>
        </w:numPr>
        <w:tabs>
          <w:tab w:val="clear" w:pos="504"/>
          <w:tab w:val="clear" w:pos="3600"/>
        </w:tabs>
        <w:ind w:left="2520" w:right="720" w:hanging="360"/>
        <w:rPr>
          <w:rFonts w:cs="Arial"/>
          <w:sz w:val="20"/>
        </w:rPr>
      </w:pPr>
      <w:r w:rsidRPr="00E851FE">
        <w:rPr>
          <w:rFonts w:cs="Arial"/>
          <w:sz w:val="20"/>
        </w:rPr>
        <w:t>Up to 75</w:t>
      </w:r>
      <w:r w:rsidR="00657C4A" w:rsidRPr="00E851FE">
        <w:rPr>
          <w:rFonts w:cs="Arial"/>
          <w:sz w:val="20"/>
        </w:rPr>
        <w:t xml:space="preserve"> feet</w:t>
      </w:r>
      <w:r w:rsidRPr="00E851FE">
        <w:rPr>
          <w:rFonts w:cs="Arial"/>
          <w:sz w:val="20"/>
        </w:rPr>
        <w:t xml:space="preserve"> </w:t>
      </w:r>
      <w:r w:rsidR="0052652E" w:rsidRPr="00E851FE">
        <w:rPr>
          <w:rFonts w:cs="Arial"/>
          <w:sz w:val="20"/>
        </w:rPr>
        <w:t xml:space="preserve">(22.9) </w:t>
      </w:r>
      <w:r w:rsidRPr="00E851FE">
        <w:rPr>
          <w:rFonts w:cs="Arial"/>
          <w:sz w:val="20"/>
        </w:rPr>
        <w:t>above grade when used in general accordance with the specific provisions of IBC Section 1407.11.4 and complying with the performance requirements of ASTM D1929, ASTM D635 or</w:t>
      </w:r>
    </w:p>
    <w:p w:rsidR="00D47458" w:rsidRPr="00E851FE" w:rsidRDefault="00E47210" w:rsidP="00425C2A">
      <w:pPr>
        <w:pStyle w:val="ManuSpec2"/>
        <w:numPr>
          <w:ilvl w:val="5"/>
          <w:numId w:val="1"/>
        </w:numPr>
        <w:tabs>
          <w:tab w:val="clear" w:pos="504"/>
          <w:tab w:val="clear" w:pos="3600"/>
        </w:tabs>
        <w:ind w:left="2520" w:right="720" w:hanging="360"/>
        <w:rPr>
          <w:rFonts w:cs="Arial"/>
          <w:sz w:val="20"/>
        </w:rPr>
      </w:pPr>
      <w:r w:rsidRPr="00E851FE">
        <w:rPr>
          <w:rFonts w:cs="Arial"/>
          <w:sz w:val="20"/>
        </w:rPr>
        <w:t>Type V construction</w:t>
      </w:r>
      <w:r w:rsidR="00D47458" w:rsidRPr="00E851FE">
        <w:rPr>
          <w:rFonts w:cs="Arial"/>
          <w:sz w:val="20"/>
        </w:rPr>
        <w:t xml:space="preserve"> </w:t>
      </w:r>
    </w:p>
    <w:p w:rsidR="00EC2968" w:rsidRPr="00E851FE" w:rsidRDefault="00E47210" w:rsidP="00425C2A">
      <w:pPr>
        <w:pStyle w:val="ManuSpec2"/>
        <w:numPr>
          <w:ilvl w:val="4"/>
          <w:numId w:val="1"/>
        </w:numPr>
        <w:tabs>
          <w:tab w:val="clear" w:pos="504"/>
          <w:tab w:val="clear" w:pos="2880"/>
        </w:tabs>
        <w:ind w:left="2160" w:right="720" w:hanging="360"/>
        <w:rPr>
          <w:rFonts w:cs="Arial"/>
          <w:sz w:val="20"/>
        </w:rPr>
      </w:pPr>
      <w:r w:rsidRPr="00E851FE">
        <w:rPr>
          <w:rFonts w:cs="Arial"/>
          <w:sz w:val="20"/>
        </w:rPr>
        <w:t xml:space="preserve">Fire Retardant core material </w:t>
      </w:r>
      <w:r w:rsidR="00176BD0" w:rsidRPr="00E851FE">
        <w:rPr>
          <w:rFonts w:cs="Arial"/>
          <w:sz w:val="20"/>
        </w:rPr>
        <w:t xml:space="preserve">product acceptable for </w:t>
      </w:r>
      <w:r w:rsidRPr="00E851FE">
        <w:rPr>
          <w:rFonts w:cs="Arial"/>
          <w:sz w:val="20"/>
        </w:rPr>
        <w:t>use</w:t>
      </w:r>
      <w:r w:rsidR="00EC2968" w:rsidRPr="00E851FE">
        <w:rPr>
          <w:rFonts w:cs="Arial"/>
          <w:sz w:val="20"/>
        </w:rPr>
        <w:t>:</w:t>
      </w:r>
    </w:p>
    <w:p w:rsidR="00E47210" w:rsidRPr="00E851FE" w:rsidRDefault="00EC2968" w:rsidP="00425C2A">
      <w:pPr>
        <w:pStyle w:val="ManuSpec2"/>
        <w:numPr>
          <w:ilvl w:val="5"/>
          <w:numId w:val="1"/>
        </w:numPr>
        <w:tabs>
          <w:tab w:val="clear" w:pos="504"/>
          <w:tab w:val="clear" w:pos="3600"/>
        </w:tabs>
        <w:ind w:left="2520" w:right="720" w:hanging="360"/>
        <w:rPr>
          <w:rFonts w:cs="Arial"/>
          <w:sz w:val="20"/>
        </w:rPr>
      </w:pPr>
      <w:r w:rsidRPr="00E851FE">
        <w:rPr>
          <w:rFonts w:cs="Arial"/>
          <w:sz w:val="20"/>
        </w:rPr>
        <w:t>O</w:t>
      </w:r>
      <w:r w:rsidR="00E47210" w:rsidRPr="00E851FE">
        <w:rPr>
          <w:rFonts w:cs="Arial"/>
          <w:sz w:val="20"/>
        </w:rPr>
        <w:t>n any construction where standard core material is allowed for use</w:t>
      </w:r>
      <w:r w:rsidR="00A42AA9" w:rsidRPr="00E851FE">
        <w:rPr>
          <w:rFonts w:cs="Arial"/>
          <w:sz w:val="20"/>
        </w:rPr>
        <w:t xml:space="preserve"> or</w:t>
      </w:r>
    </w:p>
    <w:p w:rsidR="00C8377D" w:rsidRPr="00E851FE" w:rsidRDefault="00EC2968" w:rsidP="00425C2A">
      <w:pPr>
        <w:pStyle w:val="ManuSpec2"/>
        <w:numPr>
          <w:ilvl w:val="5"/>
          <w:numId w:val="1"/>
        </w:numPr>
        <w:tabs>
          <w:tab w:val="clear" w:pos="504"/>
          <w:tab w:val="clear" w:pos="3600"/>
        </w:tabs>
        <w:ind w:left="2520" w:right="720" w:hanging="360"/>
        <w:rPr>
          <w:rFonts w:cs="Arial"/>
          <w:sz w:val="20"/>
        </w:rPr>
      </w:pPr>
      <w:r w:rsidRPr="00E851FE">
        <w:rPr>
          <w:rFonts w:cs="Arial"/>
          <w:sz w:val="20"/>
        </w:rPr>
        <w:t>O</w:t>
      </w:r>
      <w:r w:rsidR="00E47210" w:rsidRPr="00E851FE">
        <w:rPr>
          <w:rFonts w:cs="Arial"/>
          <w:sz w:val="20"/>
        </w:rPr>
        <w:t>n Types I, II, III, and IV Construction to any height above grade in general accordance with the specific provisions of IBC Section 1407.10</w:t>
      </w:r>
      <w:r w:rsidR="00B50A48" w:rsidRPr="00E851FE">
        <w:rPr>
          <w:rFonts w:cs="Arial"/>
          <w:sz w:val="20"/>
        </w:rPr>
        <w:t>.</w:t>
      </w:r>
    </w:p>
    <w:p w:rsidR="00833153" w:rsidRPr="00E851FE" w:rsidRDefault="00EC2968" w:rsidP="00425C2A">
      <w:pPr>
        <w:pStyle w:val="ManuSpec2"/>
        <w:numPr>
          <w:ilvl w:val="3"/>
          <w:numId w:val="1"/>
        </w:numPr>
        <w:tabs>
          <w:tab w:val="clear" w:pos="504"/>
        </w:tabs>
        <w:ind w:left="1800" w:right="720" w:hanging="360"/>
        <w:rPr>
          <w:rFonts w:cs="Arial"/>
          <w:sz w:val="20"/>
        </w:rPr>
      </w:pPr>
      <w:r w:rsidRPr="00E851FE">
        <w:rPr>
          <w:rFonts w:cs="Arial"/>
          <w:sz w:val="20"/>
        </w:rPr>
        <w:t>Fire Performance:</w:t>
      </w:r>
      <w:r w:rsidR="00145870" w:rsidRPr="00E851FE">
        <w:rPr>
          <w:rFonts w:cs="Arial"/>
          <w:sz w:val="20"/>
        </w:rPr>
        <w:t xml:space="preserve"> (Class A Material)</w:t>
      </w:r>
    </w:p>
    <w:p w:rsidR="00EC2968" w:rsidRPr="00E851FE" w:rsidRDefault="00EC2968" w:rsidP="00425C2A">
      <w:pPr>
        <w:pStyle w:val="ManuSpec2"/>
        <w:numPr>
          <w:ilvl w:val="4"/>
          <w:numId w:val="1"/>
        </w:numPr>
        <w:tabs>
          <w:tab w:val="clear" w:pos="504"/>
          <w:tab w:val="clear" w:pos="2880"/>
        </w:tabs>
        <w:ind w:left="2160" w:right="720" w:hanging="360"/>
        <w:rPr>
          <w:rFonts w:cs="Arial"/>
          <w:sz w:val="20"/>
        </w:rPr>
      </w:pPr>
      <w:r w:rsidRPr="00E851FE">
        <w:rPr>
          <w:rFonts w:cs="Arial"/>
          <w:sz w:val="20"/>
        </w:rPr>
        <w:t xml:space="preserve">ASTM E84: MCM shall have a flame spread index of </w:t>
      </w:r>
      <w:r w:rsidR="006A2159" w:rsidRPr="00E851FE">
        <w:rPr>
          <w:rFonts w:cs="Arial"/>
          <w:sz w:val="20"/>
        </w:rPr>
        <w:t xml:space="preserve">not more than </w:t>
      </w:r>
      <w:r w:rsidR="008C667A" w:rsidRPr="00E851FE">
        <w:rPr>
          <w:rFonts w:cs="Arial"/>
          <w:sz w:val="20"/>
        </w:rPr>
        <w:t>25 when</w:t>
      </w:r>
      <w:r w:rsidRPr="00E851FE">
        <w:rPr>
          <w:rFonts w:cs="Arial"/>
          <w:sz w:val="20"/>
        </w:rPr>
        <w:t xml:space="preserve"> tested in the maximum thickness intended for use</w:t>
      </w:r>
      <w:r w:rsidR="00C64258" w:rsidRPr="00E851FE">
        <w:rPr>
          <w:rFonts w:cs="Arial"/>
          <w:sz w:val="20"/>
        </w:rPr>
        <w:t>.</w:t>
      </w:r>
    </w:p>
    <w:p w:rsidR="006A2159" w:rsidRPr="00E851FE" w:rsidRDefault="00EC2968" w:rsidP="00425C2A">
      <w:pPr>
        <w:pStyle w:val="ManuSpec2"/>
        <w:numPr>
          <w:ilvl w:val="4"/>
          <w:numId w:val="1"/>
        </w:numPr>
        <w:tabs>
          <w:tab w:val="clear" w:pos="504"/>
          <w:tab w:val="clear" w:pos="2880"/>
        </w:tabs>
        <w:ind w:left="2160" w:right="720" w:hanging="360"/>
        <w:rPr>
          <w:rFonts w:cs="Arial"/>
          <w:sz w:val="20"/>
        </w:rPr>
      </w:pPr>
      <w:r w:rsidRPr="00E851FE">
        <w:rPr>
          <w:rFonts w:cs="Arial"/>
          <w:sz w:val="20"/>
        </w:rPr>
        <w:t xml:space="preserve">ASTM E84: MCM shall have a smoke developed index of </w:t>
      </w:r>
      <w:r w:rsidR="006A2159" w:rsidRPr="00E851FE">
        <w:rPr>
          <w:rFonts w:cs="Arial"/>
          <w:sz w:val="20"/>
        </w:rPr>
        <w:t xml:space="preserve">not more than </w:t>
      </w:r>
      <w:r w:rsidRPr="00E851FE">
        <w:rPr>
          <w:rFonts w:cs="Arial"/>
          <w:sz w:val="20"/>
        </w:rPr>
        <w:t>450 when tested in the maximum thickness intended for use</w:t>
      </w:r>
      <w:r w:rsidR="00C64258" w:rsidRPr="00E851FE">
        <w:rPr>
          <w:rFonts w:cs="Arial"/>
          <w:sz w:val="20"/>
        </w:rPr>
        <w:t>.</w:t>
      </w:r>
      <w:r w:rsidR="006A2159" w:rsidRPr="00E851FE">
        <w:rPr>
          <w:rFonts w:cs="Arial"/>
          <w:sz w:val="20"/>
        </w:rPr>
        <w:t xml:space="preserve"> </w:t>
      </w:r>
    </w:p>
    <w:p w:rsidR="00833153" w:rsidRPr="00E851FE" w:rsidRDefault="008109B1" w:rsidP="00425C2A">
      <w:pPr>
        <w:pStyle w:val="ManuSpec2"/>
        <w:numPr>
          <w:ilvl w:val="3"/>
          <w:numId w:val="1"/>
        </w:numPr>
        <w:tabs>
          <w:tab w:val="clear" w:pos="504"/>
        </w:tabs>
        <w:ind w:left="1800" w:right="720" w:hanging="360"/>
        <w:rPr>
          <w:rFonts w:cs="Arial"/>
          <w:sz w:val="20"/>
        </w:rPr>
      </w:pPr>
      <w:r w:rsidRPr="00E851FE">
        <w:rPr>
          <w:rFonts w:cs="Arial"/>
          <w:sz w:val="20"/>
        </w:rPr>
        <w:t>Bond Integrity: Tested for resistance to delamination as follows:</w:t>
      </w:r>
    </w:p>
    <w:p w:rsidR="00833153" w:rsidRPr="00E851FE" w:rsidRDefault="008109B1" w:rsidP="00425C2A">
      <w:pPr>
        <w:pStyle w:val="ManuSpec2"/>
        <w:numPr>
          <w:ilvl w:val="4"/>
          <w:numId w:val="1"/>
        </w:numPr>
        <w:tabs>
          <w:tab w:val="clear" w:pos="504"/>
          <w:tab w:val="clear" w:pos="2880"/>
        </w:tabs>
        <w:ind w:left="2160" w:right="720" w:hanging="360"/>
        <w:rPr>
          <w:rFonts w:cs="Arial"/>
          <w:sz w:val="20"/>
        </w:rPr>
      </w:pPr>
      <w:r w:rsidRPr="00E851FE">
        <w:rPr>
          <w:rFonts w:cs="Arial"/>
          <w:sz w:val="20"/>
        </w:rPr>
        <w:t>Peel Strength (ASTM D1781): 22.5 in-lb/in (100 N-m/m) minimum</w:t>
      </w:r>
      <w:r w:rsidR="001D3AD7" w:rsidRPr="00E851FE">
        <w:rPr>
          <w:rFonts w:cs="Arial"/>
          <w:sz w:val="20"/>
        </w:rPr>
        <w:t xml:space="preserve"> as manufactured</w:t>
      </w:r>
      <w:r w:rsidR="00C64258" w:rsidRPr="00E851FE">
        <w:rPr>
          <w:rFonts w:cs="Arial"/>
          <w:sz w:val="20"/>
        </w:rPr>
        <w:t>.</w:t>
      </w:r>
    </w:p>
    <w:p w:rsidR="00833153" w:rsidRPr="00E851FE" w:rsidRDefault="008109B1" w:rsidP="00425C2A">
      <w:pPr>
        <w:pStyle w:val="ManuSpec2"/>
        <w:numPr>
          <w:ilvl w:val="4"/>
          <w:numId w:val="1"/>
        </w:numPr>
        <w:tabs>
          <w:tab w:val="clear" w:pos="504"/>
          <w:tab w:val="clear" w:pos="2880"/>
        </w:tabs>
        <w:ind w:left="2160" w:right="720" w:hanging="360"/>
        <w:rPr>
          <w:rFonts w:cs="Arial"/>
          <w:sz w:val="20"/>
        </w:rPr>
      </w:pPr>
      <w:r w:rsidRPr="00E851FE">
        <w:rPr>
          <w:rFonts w:cs="Arial"/>
          <w:sz w:val="20"/>
        </w:rPr>
        <w:t>No degradation in bond performance</w:t>
      </w:r>
      <w:r w:rsidR="00C04FDF" w:rsidRPr="00E851FE">
        <w:rPr>
          <w:rFonts w:cs="Arial"/>
          <w:sz w:val="20"/>
        </w:rPr>
        <w:t xml:space="preserve"> </w:t>
      </w:r>
      <w:r w:rsidRPr="00E851FE">
        <w:rPr>
          <w:rFonts w:cs="Arial"/>
          <w:sz w:val="20"/>
        </w:rPr>
        <w:t>after 8 hours of submersion in water</w:t>
      </w:r>
      <w:r w:rsidR="00B32A1C" w:rsidRPr="00E851FE">
        <w:rPr>
          <w:rFonts w:cs="Arial"/>
          <w:sz w:val="20"/>
        </w:rPr>
        <w:t xml:space="preserve"> </w:t>
      </w:r>
      <w:r w:rsidR="001D3AD7" w:rsidRPr="00E851FE">
        <w:rPr>
          <w:rFonts w:cs="Arial"/>
          <w:sz w:val="20"/>
        </w:rPr>
        <w:t xml:space="preserve">at </w:t>
      </w:r>
      <w:r w:rsidR="00D47458" w:rsidRPr="00E851FE">
        <w:rPr>
          <w:rFonts w:cs="Arial"/>
          <w:sz w:val="20"/>
        </w:rPr>
        <w:t>212°F (</w:t>
      </w:r>
      <w:r w:rsidR="001D3AD7" w:rsidRPr="00E851FE">
        <w:rPr>
          <w:rFonts w:cs="Arial"/>
          <w:sz w:val="20"/>
        </w:rPr>
        <w:t>100°C</w:t>
      </w:r>
      <w:r w:rsidR="00D47458" w:rsidRPr="00E851FE">
        <w:rPr>
          <w:rFonts w:cs="Arial"/>
          <w:sz w:val="20"/>
        </w:rPr>
        <w:t>)</w:t>
      </w:r>
      <w:r w:rsidR="001D3AD7" w:rsidRPr="00E851FE">
        <w:rPr>
          <w:rFonts w:cs="Arial"/>
          <w:sz w:val="20"/>
        </w:rPr>
        <w:t xml:space="preserve"> or </w:t>
      </w:r>
      <w:r w:rsidRPr="00E851FE">
        <w:rPr>
          <w:rFonts w:cs="Arial"/>
          <w:sz w:val="20"/>
        </w:rPr>
        <w:t>21 days of immersion in water at 70</w:t>
      </w:r>
      <w:r w:rsidR="00D47458" w:rsidRPr="00E851FE">
        <w:rPr>
          <w:rFonts w:cs="Arial"/>
          <w:sz w:val="20"/>
        </w:rPr>
        <w:t>°</w:t>
      </w:r>
      <w:r w:rsidRPr="00E851FE">
        <w:rPr>
          <w:rFonts w:cs="Arial"/>
          <w:sz w:val="20"/>
        </w:rPr>
        <w:t>F (21</w:t>
      </w:r>
      <w:r w:rsidR="00D47458" w:rsidRPr="00E851FE">
        <w:rPr>
          <w:rFonts w:cs="Arial"/>
          <w:sz w:val="20"/>
        </w:rPr>
        <w:t>°</w:t>
      </w:r>
      <w:r w:rsidRPr="00E851FE">
        <w:rPr>
          <w:rFonts w:cs="Arial"/>
          <w:sz w:val="20"/>
        </w:rPr>
        <w:t>C)</w:t>
      </w:r>
      <w:r w:rsidR="00C64258" w:rsidRPr="00E851FE">
        <w:rPr>
          <w:rFonts w:cs="Arial"/>
          <w:sz w:val="20"/>
        </w:rPr>
        <w:t>.</w:t>
      </w:r>
    </w:p>
    <w:p w:rsidR="00833153" w:rsidRPr="00E851FE" w:rsidRDefault="008109B1" w:rsidP="00425C2A">
      <w:pPr>
        <w:pStyle w:val="ManuSpec2"/>
        <w:numPr>
          <w:ilvl w:val="4"/>
          <w:numId w:val="1"/>
        </w:numPr>
        <w:tabs>
          <w:tab w:val="clear" w:pos="504"/>
          <w:tab w:val="clear" w:pos="2880"/>
        </w:tabs>
        <w:spacing w:after="240"/>
        <w:ind w:left="2160" w:right="720" w:hanging="360"/>
        <w:rPr>
          <w:rFonts w:cs="Arial"/>
          <w:sz w:val="20"/>
        </w:rPr>
      </w:pPr>
      <w:r w:rsidRPr="00E851FE">
        <w:rPr>
          <w:rFonts w:cs="Arial"/>
          <w:sz w:val="20"/>
        </w:rPr>
        <w:t xml:space="preserve">Thermally bonded </w:t>
      </w:r>
      <w:r w:rsidR="003A4A85" w:rsidRPr="00E851FE">
        <w:rPr>
          <w:rFonts w:cs="Arial"/>
          <w:sz w:val="20"/>
        </w:rPr>
        <w:t xml:space="preserve">to the core material in a continuous process under </w:t>
      </w:r>
      <w:r w:rsidR="00495A04" w:rsidRPr="00E851FE">
        <w:rPr>
          <w:rFonts w:cs="Arial"/>
          <w:sz w:val="20"/>
        </w:rPr>
        <w:t xml:space="preserve">heat, pressure, and </w:t>
      </w:r>
      <w:r w:rsidR="003A4A85" w:rsidRPr="00E851FE">
        <w:rPr>
          <w:rFonts w:cs="Arial"/>
          <w:sz w:val="20"/>
        </w:rPr>
        <w:t>tension</w:t>
      </w:r>
      <w:r w:rsidR="00C64258" w:rsidRPr="00E851FE">
        <w:rPr>
          <w:rFonts w:cs="Arial"/>
          <w:sz w:val="20"/>
        </w:rPr>
        <w:t>.</w:t>
      </w:r>
    </w:p>
    <w:p w:rsidR="0097105D" w:rsidRPr="00E851FE" w:rsidRDefault="0097105D" w:rsidP="00425C2A">
      <w:pPr>
        <w:pStyle w:val="ManuSpec2"/>
        <w:tabs>
          <w:tab w:val="clear" w:pos="504"/>
          <w:tab w:val="clear" w:pos="720"/>
        </w:tabs>
        <w:ind w:left="1440" w:right="720"/>
        <w:rPr>
          <w:rFonts w:cs="Arial"/>
          <w:sz w:val="20"/>
        </w:rPr>
      </w:pPr>
      <w:r w:rsidRPr="00E851FE">
        <w:rPr>
          <w:rFonts w:cs="Arial"/>
          <w:sz w:val="20"/>
        </w:rPr>
        <w:t>FINISH</w:t>
      </w:r>
    </w:p>
    <w:p w:rsidR="0097105D" w:rsidRPr="00E851FE" w:rsidRDefault="0097105D" w:rsidP="00425C2A">
      <w:pPr>
        <w:pStyle w:val="ManuSpec2"/>
        <w:numPr>
          <w:ilvl w:val="2"/>
          <w:numId w:val="1"/>
        </w:numPr>
        <w:tabs>
          <w:tab w:val="clear" w:pos="504"/>
          <w:tab w:val="clear" w:pos="1260"/>
        </w:tabs>
        <w:ind w:left="1440" w:right="720" w:hanging="360"/>
        <w:rPr>
          <w:rFonts w:cs="Arial"/>
          <w:sz w:val="20"/>
        </w:rPr>
      </w:pPr>
      <w:r w:rsidRPr="00E851FE">
        <w:rPr>
          <w:rFonts w:cs="Arial"/>
          <w:sz w:val="20"/>
        </w:rPr>
        <w:t xml:space="preserve">Exterior Finish: Finish </w:t>
      </w:r>
      <w:r w:rsidRPr="00B84E04">
        <w:rPr>
          <w:rFonts w:cs="Arial"/>
          <w:sz w:val="20"/>
        </w:rPr>
        <w:t>shall</w:t>
      </w:r>
      <w:r w:rsidRPr="00E851FE">
        <w:rPr>
          <w:rFonts w:cs="Arial"/>
          <w:sz w:val="20"/>
        </w:rPr>
        <w:t xml:space="preserve"> meet the performance criteria of AAMA 2605</w:t>
      </w:r>
      <w:r w:rsidR="00B84E04">
        <w:rPr>
          <w:rFonts w:cs="Arial"/>
          <w:sz w:val="20"/>
        </w:rPr>
        <w:t>.</w:t>
      </w:r>
    </w:p>
    <w:p w:rsidR="0097105D" w:rsidRPr="00AD4A6E" w:rsidRDefault="0097105D" w:rsidP="00425C2A">
      <w:pPr>
        <w:pStyle w:val="ManuSpec2"/>
        <w:numPr>
          <w:ilvl w:val="0"/>
          <w:numId w:val="0"/>
        </w:numPr>
        <w:tabs>
          <w:tab w:val="clear" w:pos="504"/>
        </w:tabs>
        <w:ind w:left="1440" w:right="720"/>
        <w:rPr>
          <w:rFonts w:cs="Arial"/>
          <w:sz w:val="20"/>
        </w:rPr>
      </w:pPr>
      <w:r w:rsidRPr="00AD4A6E">
        <w:rPr>
          <w:rFonts w:cs="Arial"/>
          <w:sz w:val="20"/>
          <w:highlight w:val="yellow"/>
        </w:rPr>
        <w:t>[CHOOSE ONE – IF MULTIPLE COLORS ARE NEEDED BE SURE TO PROPERLY LABEL EACH COLOR AND THEIR LOCATIONS ON ALL APPLICABLE DRAWINGS]</w:t>
      </w:r>
    </w:p>
    <w:p w:rsidR="0097105D" w:rsidRPr="00E61175" w:rsidRDefault="00E61175" w:rsidP="00425C2A">
      <w:pPr>
        <w:pStyle w:val="ManuSpec2"/>
        <w:numPr>
          <w:ilvl w:val="3"/>
          <w:numId w:val="1"/>
        </w:numPr>
        <w:tabs>
          <w:tab w:val="clear" w:pos="504"/>
        </w:tabs>
        <w:ind w:left="1800" w:right="720" w:hanging="360"/>
        <w:rPr>
          <w:rFonts w:cs="Arial"/>
          <w:sz w:val="20"/>
        </w:rPr>
      </w:pPr>
      <w:r>
        <w:rPr>
          <w:rFonts w:cs="Arial"/>
          <w:sz w:val="20"/>
        </w:rPr>
        <w:t>S</w:t>
      </w:r>
      <w:r w:rsidR="0097105D" w:rsidRPr="00E61175">
        <w:rPr>
          <w:rFonts w:cs="Arial"/>
          <w:sz w:val="20"/>
        </w:rPr>
        <w:t>tandard 2-coat finish:</w:t>
      </w:r>
    </w:p>
    <w:p w:rsidR="0097105D" w:rsidRPr="00E61175" w:rsidRDefault="0097105D" w:rsidP="00425C2A">
      <w:pPr>
        <w:pStyle w:val="ManuSpec2"/>
        <w:numPr>
          <w:ilvl w:val="4"/>
          <w:numId w:val="1"/>
        </w:numPr>
        <w:tabs>
          <w:tab w:val="clear" w:pos="504"/>
          <w:tab w:val="clear" w:pos="2880"/>
        </w:tabs>
        <w:ind w:left="2160" w:right="720" w:hanging="360"/>
        <w:rPr>
          <w:rFonts w:cs="Arial"/>
          <w:sz w:val="20"/>
        </w:rPr>
      </w:pPr>
      <w:r w:rsidRPr="00E61175">
        <w:rPr>
          <w:rFonts w:cs="Arial"/>
          <w:sz w:val="20"/>
        </w:rPr>
        <w:t xml:space="preserve">Selected from a </w:t>
      </w:r>
      <w:r w:rsidR="0052652E">
        <w:rPr>
          <w:rFonts w:cs="Arial"/>
          <w:sz w:val="20"/>
        </w:rPr>
        <w:t>M</w:t>
      </w:r>
      <w:r w:rsidRPr="00E61175">
        <w:rPr>
          <w:rFonts w:cs="Arial"/>
          <w:sz w:val="20"/>
        </w:rPr>
        <w:t>anufacturer’s standard color chart</w:t>
      </w:r>
    </w:p>
    <w:p w:rsidR="0097105D" w:rsidRPr="00E61175" w:rsidRDefault="00E61175" w:rsidP="00425C2A">
      <w:pPr>
        <w:pStyle w:val="ManuSpec2"/>
        <w:numPr>
          <w:ilvl w:val="3"/>
          <w:numId w:val="1"/>
        </w:numPr>
        <w:tabs>
          <w:tab w:val="clear" w:pos="504"/>
        </w:tabs>
        <w:ind w:left="1800" w:right="720" w:hanging="360"/>
        <w:rPr>
          <w:rFonts w:cs="Arial"/>
          <w:sz w:val="20"/>
        </w:rPr>
      </w:pPr>
      <w:r>
        <w:rPr>
          <w:rFonts w:cs="Arial"/>
          <w:sz w:val="20"/>
        </w:rPr>
        <w:t>S</w:t>
      </w:r>
      <w:r w:rsidR="0097105D" w:rsidRPr="00E61175">
        <w:rPr>
          <w:rFonts w:cs="Arial"/>
          <w:sz w:val="20"/>
        </w:rPr>
        <w:t>tandard 2-coat Mica finish:</w:t>
      </w:r>
    </w:p>
    <w:p w:rsidR="0097105D" w:rsidRPr="00E61175" w:rsidRDefault="0097105D" w:rsidP="00425C2A">
      <w:pPr>
        <w:pStyle w:val="ManuSpec2"/>
        <w:numPr>
          <w:ilvl w:val="4"/>
          <w:numId w:val="1"/>
        </w:numPr>
        <w:tabs>
          <w:tab w:val="clear" w:pos="504"/>
          <w:tab w:val="clear" w:pos="2880"/>
        </w:tabs>
        <w:ind w:left="2160" w:right="720" w:hanging="360"/>
        <w:rPr>
          <w:rFonts w:cs="Arial"/>
          <w:sz w:val="20"/>
        </w:rPr>
      </w:pPr>
      <w:r w:rsidRPr="00E61175">
        <w:rPr>
          <w:rFonts w:cs="Arial"/>
          <w:sz w:val="20"/>
        </w:rPr>
        <w:t xml:space="preserve">Selected from a </w:t>
      </w:r>
      <w:r w:rsidR="0052652E">
        <w:rPr>
          <w:rFonts w:cs="Arial"/>
          <w:sz w:val="20"/>
        </w:rPr>
        <w:t>M</w:t>
      </w:r>
      <w:r w:rsidRPr="00E61175">
        <w:rPr>
          <w:rFonts w:cs="Arial"/>
          <w:sz w:val="20"/>
        </w:rPr>
        <w:t>anufacturer’s standard color chart</w:t>
      </w:r>
    </w:p>
    <w:p w:rsidR="0097105D" w:rsidRPr="00E61175" w:rsidRDefault="00E61175" w:rsidP="00425C2A">
      <w:pPr>
        <w:pStyle w:val="ManuSpec2"/>
        <w:numPr>
          <w:ilvl w:val="3"/>
          <w:numId w:val="1"/>
        </w:numPr>
        <w:tabs>
          <w:tab w:val="clear" w:pos="504"/>
        </w:tabs>
        <w:ind w:left="1800" w:right="720" w:hanging="360"/>
        <w:rPr>
          <w:rFonts w:cs="Arial"/>
          <w:sz w:val="20"/>
        </w:rPr>
      </w:pPr>
      <w:r>
        <w:rPr>
          <w:rFonts w:cs="Arial"/>
          <w:sz w:val="20"/>
        </w:rPr>
        <w:t>S</w:t>
      </w:r>
      <w:r w:rsidR="0097105D" w:rsidRPr="00E61175">
        <w:rPr>
          <w:rFonts w:cs="Arial"/>
          <w:sz w:val="20"/>
        </w:rPr>
        <w:t>tandard 3-coat finish:</w:t>
      </w:r>
    </w:p>
    <w:p w:rsidR="0097105D" w:rsidRPr="00E61175" w:rsidRDefault="0097105D" w:rsidP="00425C2A">
      <w:pPr>
        <w:pStyle w:val="ManuSpec2"/>
        <w:numPr>
          <w:ilvl w:val="4"/>
          <w:numId w:val="1"/>
        </w:numPr>
        <w:tabs>
          <w:tab w:val="clear" w:pos="504"/>
          <w:tab w:val="clear" w:pos="2880"/>
        </w:tabs>
        <w:ind w:left="2160" w:right="720" w:hanging="360"/>
        <w:rPr>
          <w:rFonts w:cs="Arial"/>
          <w:sz w:val="20"/>
        </w:rPr>
      </w:pPr>
      <w:r w:rsidRPr="00E61175">
        <w:rPr>
          <w:rFonts w:cs="Arial"/>
          <w:sz w:val="20"/>
        </w:rPr>
        <w:t xml:space="preserve">Selected from a </w:t>
      </w:r>
      <w:r w:rsidR="0052652E">
        <w:rPr>
          <w:rFonts w:cs="Arial"/>
          <w:sz w:val="20"/>
        </w:rPr>
        <w:t>M</w:t>
      </w:r>
      <w:r w:rsidRPr="00E61175">
        <w:rPr>
          <w:rFonts w:cs="Arial"/>
          <w:sz w:val="20"/>
        </w:rPr>
        <w:t>anufacturer’s standard color chart</w:t>
      </w:r>
    </w:p>
    <w:p w:rsidR="0097105D" w:rsidRPr="00E61175" w:rsidRDefault="00E61175" w:rsidP="00425C2A">
      <w:pPr>
        <w:pStyle w:val="ManuSpec2"/>
        <w:numPr>
          <w:ilvl w:val="3"/>
          <w:numId w:val="1"/>
        </w:numPr>
        <w:tabs>
          <w:tab w:val="clear" w:pos="504"/>
        </w:tabs>
        <w:ind w:left="1800" w:right="720" w:hanging="360"/>
        <w:rPr>
          <w:rFonts w:cs="Arial"/>
          <w:sz w:val="20"/>
        </w:rPr>
      </w:pPr>
      <w:r>
        <w:rPr>
          <w:rFonts w:cs="Arial"/>
          <w:sz w:val="20"/>
        </w:rPr>
        <w:t>C</w:t>
      </w:r>
      <w:r w:rsidR="0097105D" w:rsidRPr="00E61175">
        <w:rPr>
          <w:rFonts w:cs="Arial"/>
          <w:sz w:val="20"/>
        </w:rPr>
        <w:t>ustom 2-coat finish:</w:t>
      </w:r>
    </w:p>
    <w:p w:rsidR="0097105D" w:rsidRPr="00E61175" w:rsidRDefault="0097105D" w:rsidP="00425C2A">
      <w:pPr>
        <w:pStyle w:val="ManuSpec2"/>
        <w:numPr>
          <w:ilvl w:val="4"/>
          <w:numId w:val="1"/>
        </w:numPr>
        <w:tabs>
          <w:tab w:val="clear" w:pos="504"/>
          <w:tab w:val="clear" w:pos="2880"/>
        </w:tabs>
        <w:ind w:left="2160" w:right="720" w:hanging="360"/>
        <w:rPr>
          <w:rFonts w:cs="Arial"/>
          <w:sz w:val="20"/>
        </w:rPr>
      </w:pPr>
      <w:r w:rsidRPr="00E61175">
        <w:rPr>
          <w:rFonts w:cs="Arial"/>
          <w:sz w:val="20"/>
        </w:rPr>
        <w:t xml:space="preserve">Selected by the </w:t>
      </w:r>
      <w:r w:rsidR="0052652E">
        <w:rPr>
          <w:rFonts w:cs="Arial"/>
          <w:sz w:val="20"/>
        </w:rPr>
        <w:t>O</w:t>
      </w:r>
      <w:r w:rsidRPr="00E61175">
        <w:rPr>
          <w:rFonts w:cs="Arial"/>
          <w:sz w:val="20"/>
        </w:rPr>
        <w:t xml:space="preserve">wner or </w:t>
      </w:r>
      <w:r w:rsidR="0052652E">
        <w:rPr>
          <w:rFonts w:cs="Arial"/>
          <w:sz w:val="20"/>
        </w:rPr>
        <w:t>A</w:t>
      </w:r>
      <w:r w:rsidRPr="00E61175">
        <w:rPr>
          <w:rFonts w:cs="Arial"/>
          <w:sz w:val="20"/>
        </w:rPr>
        <w:t>rchitect</w:t>
      </w:r>
    </w:p>
    <w:p w:rsidR="0097105D" w:rsidRPr="00E61175" w:rsidRDefault="00E61175" w:rsidP="00425C2A">
      <w:pPr>
        <w:pStyle w:val="ManuSpec2"/>
        <w:numPr>
          <w:ilvl w:val="3"/>
          <w:numId w:val="1"/>
        </w:numPr>
        <w:tabs>
          <w:tab w:val="clear" w:pos="504"/>
        </w:tabs>
        <w:ind w:left="1800" w:right="720" w:hanging="360"/>
        <w:rPr>
          <w:rFonts w:cs="Arial"/>
          <w:sz w:val="20"/>
        </w:rPr>
      </w:pPr>
      <w:r>
        <w:rPr>
          <w:rFonts w:cs="Arial"/>
          <w:sz w:val="20"/>
        </w:rPr>
        <w:t>C</w:t>
      </w:r>
      <w:r w:rsidR="0097105D" w:rsidRPr="00E61175">
        <w:rPr>
          <w:rFonts w:cs="Arial"/>
          <w:sz w:val="20"/>
        </w:rPr>
        <w:t>ustom 2-coat Mica finish</w:t>
      </w:r>
      <w:r w:rsidR="0052652E">
        <w:rPr>
          <w:rFonts w:cs="Arial"/>
          <w:sz w:val="20"/>
        </w:rPr>
        <w:t>:</w:t>
      </w:r>
    </w:p>
    <w:p w:rsidR="0097105D" w:rsidRPr="00E61175" w:rsidRDefault="0097105D" w:rsidP="00425C2A">
      <w:pPr>
        <w:pStyle w:val="ManuSpec2"/>
        <w:numPr>
          <w:ilvl w:val="4"/>
          <w:numId w:val="1"/>
        </w:numPr>
        <w:tabs>
          <w:tab w:val="clear" w:pos="504"/>
          <w:tab w:val="clear" w:pos="2880"/>
        </w:tabs>
        <w:ind w:left="2160" w:right="720" w:hanging="360"/>
        <w:rPr>
          <w:rFonts w:cs="Arial"/>
          <w:sz w:val="20"/>
        </w:rPr>
      </w:pPr>
      <w:r w:rsidRPr="00E61175">
        <w:rPr>
          <w:rFonts w:cs="Arial"/>
          <w:sz w:val="20"/>
        </w:rPr>
        <w:t xml:space="preserve">Selected by the </w:t>
      </w:r>
      <w:r w:rsidR="0052652E">
        <w:rPr>
          <w:rFonts w:cs="Arial"/>
          <w:sz w:val="20"/>
        </w:rPr>
        <w:t>O</w:t>
      </w:r>
      <w:r w:rsidRPr="00E61175">
        <w:rPr>
          <w:rFonts w:cs="Arial"/>
          <w:sz w:val="20"/>
        </w:rPr>
        <w:t xml:space="preserve">wner or </w:t>
      </w:r>
      <w:r w:rsidR="0052652E">
        <w:rPr>
          <w:rFonts w:cs="Arial"/>
          <w:sz w:val="20"/>
        </w:rPr>
        <w:t>A</w:t>
      </w:r>
      <w:r w:rsidRPr="00E61175">
        <w:rPr>
          <w:rFonts w:cs="Arial"/>
          <w:sz w:val="20"/>
        </w:rPr>
        <w:t>rchitect</w:t>
      </w:r>
    </w:p>
    <w:p w:rsidR="0097105D" w:rsidRPr="00E61175" w:rsidRDefault="00B43BCD" w:rsidP="00425C2A">
      <w:pPr>
        <w:pStyle w:val="ManuSpec2"/>
        <w:numPr>
          <w:ilvl w:val="3"/>
          <w:numId w:val="1"/>
        </w:numPr>
        <w:tabs>
          <w:tab w:val="clear" w:pos="504"/>
        </w:tabs>
        <w:ind w:left="1800" w:right="720" w:hanging="360"/>
        <w:rPr>
          <w:rFonts w:cs="Arial"/>
          <w:sz w:val="20"/>
        </w:rPr>
      </w:pPr>
      <w:r>
        <w:rPr>
          <w:rFonts w:cs="Arial"/>
          <w:sz w:val="20"/>
        </w:rPr>
        <w:t>C</w:t>
      </w:r>
      <w:r w:rsidR="0097105D" w:rsidRPr="00E61175">
        <w:rPr>
          <w:rFonts w:cs="Arial"/>
          <w:sz w:val="20"/>
        </w:rPr>
        <w:t>ustom 3-coat finish:</w:t>
      </w:r>
    </w:p>
    <w:p w:rsidR="0097105D" w:rsidRPr="00E61175" w:rsidRDefault="0097105D" w:rsidP="00425C2A">
      <w:pPr>
        <w:pStyle w:val="ManuSpec2"/>
        <w:numPr>
          <w:ilvl w:val="4"/>
          <w:numId w:val="1"/>
        </w:numPr>
        <w:tabs>
          <w:tab w:val="clear" w:pos="504"/>
          <w:tab w:val="clear" w:pos="2880"/>
        </w:tabs>
        <w:ind w:left="2160" w:right="720" w:hanging="360"/>
        <w:rPr>
          <w:rFonts w:cs="Arial"/>
          <w:sz w:val="20"/>
        </w:rPr>
      </w:pPr>
      <w:r w:rsidRPr="00E61175">
        <w:rPr>
          <w:rFonts w:cs="Arial"/>
          <w:sz w:val="20"/>
        </w:rPr>
        <w:t xml:space="preserve">Selected by the </w:t>
      </w:r>
      <w:r w:rsidR="0052652E">
        <w:rPr>
          <w:rFonts w:cs="Arial"/>
          <w:sz w:val="20"/>
        </w:rPr>
        <w:t>O</w:t>
      </w:r>
      <w:r w:rsidRPr="00E61175">
        <w:rPr>
          <w:rFonts w:cs="Arial"/>
          <w:sz w:val="20"/>
        </w:rPr>
        <w:t xml:space="preserve">wner or </w:t>
      </w:r>
      <w:r w:rsidR="0052652E">
        <w:rPr>
          <w:rFonts w:cs="Arial"/>
          <w:sz w:val="20"/>
        </w:rPr>
        <w:t>A</w:t>
      </w:r>
      <w:r w:rsidRPr="00E61175">
        <w:rPr>
          <w:rFonts w:cs="Arial"/>
          <w:sz w:val="20"/>
        </w:rPr>
        <w:t>rchitect</w:t>
      </w:r>
    </w:p>
    <w:p w:rsidR="0097105D" w:rsidRPr="00E61175" w:rsidRDefault="00B43BCD" w:rsidP="00425C2A">
      <w:pPr>
        <w:pStyle w:val="ManuSpec2"/>
        <w:numPr>
          <w:ilvl w:val="3"/>
          <w:numId w:val="1"/>
        </w:numPr>
        <w:tabs>
          <w:tab w:val="clear" w:pos="504"/>
        </w:tabs>
        <w:ind w:left="1800" w:right="720" w:hanging="360"/>
        <w:rPr>
          <w:rFonts w:cs="Arial"/>
          <w:sz w:val="20"/>
        </w:rPr>
      </w:pPr>
      <w:r>
        <w:rPr>
          <w:rFonts w:cs="Arial"/>
          <w:sz w:val="20"/>
        </w:rPr>
        <w:t>S</w:t>
      </w:r>
      <w:r w:rsidR="0097105D" w:rsidRPr="00E61175">
        <w:rPr>
          <w:rFonts w:cs="Arial"/>
          <w:sz w:val="20"/>
        </w:rPr>
        <w:t>tandard 1-coat FEVE Clear finish:</w:t>
      </w:r>
    </w:p>
    <w:p w:rsidR="0097105D" w:rsidRPr="002502E3" w:rsidRDefault="0097105D" w:rsidP="00425C2A">
      <w:pPr>
        <w:pStyle w:val="ManuSpec2"/>
        <w:numPr>
          <w:ilvl w:val="4"/>
          <w:numId w:val="1"/>
        </w:numPr>
        <w:tabs>
          <w:tab w:val="clear" w:pos="504"/>
          <w:tab w:val="clear" w:pos="2880"/>
        </w:tabs>
        <w:ind w:left="2160" w:right="720" w:hanging="360"/>
        <w:rPr>
          <w:rFonts w:cs="Arial"/>
          <w:sz w:val="20"/>
        </w:rPr>
      </w:pPr>
      <w:r w:rsidRPr="00AD4A6E">
        <w:rPr>
          <w:rFonts w:cs="Arial"/>
          <w:sz w:val="20"/>
        </w:rPr>
        <w:t xml:space="preserve">Selected from a </w:t>
      </w:r>
      <w:r w:rsidR="0052652E">
        <w:rPr>
          <w:rFonts w:cs="Arial"/>
          <w:sz w:val="20"/>
        </w:rPr>
        <w:t>M</w:t>
      </w:r>
      <w:r w:rsidRPr="00AD4A6E">
        <w:rPr>
          <w:rFonts w:cs="Arial"/>
          <w:sz w:val="20"/>
        </w:rPr>
        <w:t>anufacturer’s standard color chart</w:t>
      </w:r>
    </w:p>
    <w:p w:rsidR="0097105D" w:rsidRPr="00AD4A6E" w:rsidRDefault="00B43BCD" w:rsidP="00425C2A">
      <w:pPr>
        <w:pStyle w:val="ManuSpec2"/>
        <w:numPr>
          <w:ilvl w:val="3"/>
          <w:numId w:val="1"/>
        </w:numPr>
        <w:tabs>
          <w:tab w:val="clear" w:pos="504"/>
        </w:tabs>
        <w:ind w:left="1800" w:right="720" w:hanging="360"/>
        <w:rPr>
          <w:rFonts w:cs="Arial"/>
          <w:sz w:val="20"/>
        </w:rPr>
      </w:pPr>
      <w:r>
        <w:rPr>
          <w:rFonts w:cs="Arial"/>
          <w:sz w:val="20"/>
        </w:rPr>
        <w:t>S</w:t>
      </w:r>
      <w:r w:rsidR="0097105D" w:rsidRPr="00AD4A6E">
        <w:rPr>
          <w:rFonts w:cs="Arial"/>
          <w:sz w:val="20"/>
        </w:rPr>
        <w:t>tandard Specialty finish:</w:t>
      </w:r>
    </w:p>
    <w:p w:rsidR="0097105D" w:rsidRPr="002502E3" w:rsidRDefault="0097105D" w:rsidP="00425C2A">
      <w:pPr>
        <w:pStyle w:val="ManuSpec2"/>
        <w:numPr>
          <w:ilvl w:val="4"/>
          <w:numId w:val="1"/>
        </w:numPr>
        <w:tabs>
          <w:tab w:val="clear" w:pos="504"/>
          <w:tab w:val="clear" w:pos="2880"/>
        </w:tabs>
        <w:ind w:left="2160" w:right="720" w:hanging="360"/>
        <w:rPr>
          <w:rFonts w:cs="Arial"/>
          <w:sz w:val="20"/>
        </w:rPr>
      </w:pPr>
      <w:r w:rsidRPr="00AD4A6E">
        <w:rPr>
          <w:rFonts w:cs="Arial"/>
          <w:sz w:val="20"/>
        </w:rPr>
        <w:t xml:space="preserve">Selected from a </w:t>
      </w:r>
      <w:r w:rsidR="0052652E">
        <w:rPr>
          <w:rFonts w:cs="Arial"/>
          <w:sz w:val="20"/>
        </w:rPr>
        <w:t>M</w:t>
      </w:r>
      <w:r w:rsidRPr="00AD4A6E">
        <w:rPr>
          <w:rFonts w:cs="Arial"/>
          <w:sz w:val="20"/>
        </w:rPr>
        <w:t>anufacturer’s standard color chart</w:t>
      </w:r>
    </w:p>
    <w:p w:rsidR="0097105D" w:rsidRPr="00AD4A6E" w:rsidRDefault="00B43BCD" w:rsidP="00425C2A">
      <w:pPr>
        <w:pStyle w:val="ManuSpec2"/>
        <w:numPr>
          <w:ilvl w:val="3"/>
          <w:numId w:val="1"/>
        </w:numPr>
        <w:tabs>
          <w:tab w:val="clear" w:pos="504"/>
        </w:tabs>
        <w:ind w:left="1800" w:right="720" w:hanging="360"/>
        <w:rPr>
          <w:rFonts w:cs="Arial"/>
          <w:sz w:val="20"/>
        </w:rPr>
      </w:pPr>
      <w:r>
        <w:rPr>
          <w:rFonts w:cs="Arial"/>
          <w:sz w:val="20"/>
        </w:rPr>
        <w:t>N</w:t>
      </w:r>
      <w:r w:rsidR="0097105D" w:rsidRPr="00AD4A6E">
        <w:rPr>
          <w:rFonts w:cs="Arial"/>
          <w:sz w:val="20"/>
        </w:rPr>
        <w:t>atural Metal finish:</w:t>
      </w:r>
    </w:p>
    <w:p w:rsidR="0097105D" w:rsidRPr="002502E3" w:rsidRDefault="0097105D" w:rsidP="00425C2A">
      <w:pPr>
        <w:pStyle w:val="ManuSpec2"/>
        <w:numPr>
          <w:ilvl w:val="4"/>
          <w:numId w:val="1"/>
        </w:numPr>
        <w:tabs>
          <w:tab w:val="clear" w:pos="504"/>
          <w:tab w:val="clear" w:pos="2880"/>
        </w:tabs>
        <w:ind w:left="2160" w:right="720" w:hanging="360"/>
        <w:rPr>
          <w:rFonts w:cs="Arial"/>
          <w:sz w:val="20"/>
        </w:rPr>
      </w:pPr>
      <w:r w:rsidRPr="00AD4A6E">
        <w:rPr>
          <w:rFonts w:cs="Arial"/>
          <w:sz w:val="20"/>
        </w:rPr>
        <w:t xml:space="preserve">Selected by the </w:t>
      </w:r>
      <w:r w:rsidR="0052652E">
        <w:rPr>
          <w:rFonts w:cs="Arial"/>
          <w:sz w:val="20"/>
        </w:rPr>
        <w:t>O</w:t>
      </w:r>
      <w:r w:rsidRPr="00AD4A6E">
        <w:rPr>
          <w:rFonts w:cs="Arial"/>
          <w:sz w:val="20"/>
        </w:rPr>
        <w:t xml:space="preserve">wner or </w:t>
      </w:r>
      <w:r w:rsidR="0052652E">
        <w:rPr>
          <w:rFonts w:cs="Arial"/>
          <w:sz w:val="20"/>
        </w:rPr>
        <w:t>A</w:t>
      </w:r>
      <w:r w:rsidRPr="00AD4A6E">
        <w:rPr>
          <w:rFonts w:cs="Arial"/>
          <w:sz w:val="20"/>
        </w:rPr>
        <w:t>rchitect</w:t>
      </w:r>
    </w:p>
    <w:p w:rsidR="0080520F" w:rsidRDefault="0080520F" w:rsidP="0080520F">
      <w:pPr>
        <w:pStyle w:val="ManuSpec2"/>
        <w:numPr>
          <w:ilvl w:val="0"/>
          <w:numId w:val="0"/>
        </w:numPr>
        <w:tabs>
          <w:tab w:val="clear" w:pos="504"/>
        </w:tabs>
        <w:ind w:left="1440" w:right="720"/>
        <w:rPr>
          <w:rFonts w:cs="Arial"/>
          <w:sz w:val="20"/>
        </w:rPr>
      </w:pPr>
    </w:p>
    <w:p w:rsidR="0080520F" w:rsidRDefault="0080520F" w:rsidP="0080520F">
      <w:pPr>
        <w:pStyle w:val="ManuSpec2"/>
        <w:numPr>
          <w:ilvl w:val="0"/>
          <w:numId w:val="0"/>
        </w:numPr>
        <w:tabs>
          <w:tab w:val="clear" w:pos="504"/>
        </w:tabs>
        <w:ind w:left="1440" w:right="720"/>
        <w:rPr>
          <w:rFonts w:cs="Arial"/>
          <w:sz w:val="20"/>
        </w:rPr>
      </w:pPr>
      <w:r>
        <w:rPr>
          <w:rFonts w:cs="Arial"/>
          <w:sz w:val="20"/>
        </w:rPr>
        <w:br w:type="page"/>
      </w:r>
    </w:p>
    <w:p w:rsidR="00833153" w:rsidRPr="00AD4A6E" w:rsidRDefault="008109B1" w:rsidP="00425C2A">
      <w:pPr>
        <w:pStyle w:val="ManuSpec2"/>
        <w:tabs>
          <w:tab w:val="clear" w:pos="504"/>
          <w:tab w:val="clear" w:pos="720"/>
        </w:tabs>
        <w:ind w:left="1440" w:right="720"/>
        <w:rPr>
          <w:rFonts w:cs="Arial"/>
          <w:sz w:val="20"/>
        </w:rPr>
      </w:pPr>
      <w:r w:rsidRPr="00AD4A6E">
        <w:rPr>
          <w:rFonts w:cs="Arial"/>
          <w:sz w:val="20"/>
        </w:rPr>
        <w:t>ACCESSORIES</w:t>
      </w:r>
    </w:p>
    <w:p w:rsidR="00833153" w:rsidRPr="00AD4A6E" w:rsidRDefault="008109B1" w:rsidP="00425C2A">
      <w:pPr>
        <w:pStyle w:val="ManuSpec2"/>
        <w:numPr>
          <w:ilvl w:val="2"/>
          <w:numId w:val="1"/>
        </w:numPr>
        <w:tabs>
          <w:tab w:val="clear" w:pos="504"/>
          <w:tab w:val="clear" w:pos="1260"/>
        </w:tabs>
        <w:spacing w:after="240"/>
        <w:ind w:left="1440" w:right="720" w:hanging="360"/>
        <w:rPr>
          <w:rFonts w:cs="Arial"/>
          <w:sz w:val="20"/>
        </w:rPr>
      </w:pPr>
      <w:r w:rsidRPr="00AD4A6E">
        <w:rPr>
          <w:rFonts w:cs="Arial"/>
          <w:sz w:val="20"/>
        </w:rPr>
        <w:t xml:space="preserve">General: Provide </w:t>
      </w:r>
      <w:r w:rsidR="0052652E">
        <w:rPr>
          <w:rFonts w:cs="Arial"/>
          <w:sz w:val="20"/>
        </w:rPr>
        <w:t>F</w:t>
      </w:r>
      <w:r w:rsidRPr="00AD4A6E">
        <w:rPr>
          <w:rFonts w:cs="Arial"/>
          <w:sz w:val="20"/>
        </w:rPr>
        <w:t xml:space="preserve">abricator’s standard </w:t>
      </w:r>
      <w:r w:rsidR="00EC639F" w:rsidRPr="00AD4A6E">
        <w:rPr>
          <w:rFonts w:cs="Arial"/>
          <w:sz w:val="20"/>
        </w:rPr>
        <w:t xml:space="preserve">MCM system </w:t>
      </w:r>
      <w:r w:rsidRPr="00AD4A6E">
        <w:rPr>
          <w:rFonts w:cs="Arial"/>
          <w:sz w:val="20"/>
        </w:rPr>
        <w:t>accessories, including fasteners, clips, anchorage devices</w:t>
      </w:r>
      <w:r w:rsidR="0052652E">
        <w:rPr>
          <w:rFonts w:cs="Arial"/>
          <w:sz w:val="20"/>
        </w:rPr>
        <w:t>,</w:t>
      </w:r>
      <w:r w:rsidRPr="00AD4A6E">
        <w:rPr>
          <w:rFonts w:cs="Arial"/>
          <w:sz w:val="20"/>
        </w:rPr>
        <w:t xml:space="preserve"> and attachments for specific applications indicated on contract documents</w:t>
      </w:r>
      <w:r w:rsidR="00C64258" w:rsidRPr="00AD4A6E">
        <w:rPr>
          <w:rFonts w:cs="Arial"/>
          <w:sz w:val="20"/>
        </w:rPr>
        <w:t>.</w:t>
      </w:r>
    </w:p>
    <w:p w:rsidR="00833153" w:rsidRPr="00AD4A6E" w:rsidRDefault="008109B1" w:rsidP="00BC3489">
      <w:pPr>
        <w:pStyle w:val="ManuSpec2"/>
        <w:tabs>
          <w:tab w:val="clear" w:pos="504"/>
          <w:tab w:val="clear" w:pos="720"/>
        </w:tabs>
        <w:ind w:left="1440" w:right="720"/>
        <w:rPr>
          <w:rFonts w:cs="Arial"/>
          <w:sz w:val="20"/>
        </w:rPr>
      </w:pPr>
      <w:r w:rsidRPr="00AD4A6E">
        <w:rPr>
          <w:rFonts w:cs="Arial"/>
          <w:sz w:val="20"/>
        </w:rPr>
        <w:t>RELATED MATERIALS</w:t>
      </w:r>
    </w:p>
    <w:p w:rsidR="00833153" w:rsidRPr="00AD4A6E" w:rsidRDefault="008109B1" w:rsidP="00BC3489">
      <w:pPr>
        <w:pStyle w:val="ManuSpec2"/>
        <w:numPr>
          <w:ilvl w:val="2"/>
          <w:numId w:val="1"/>
        </w:numPr>
        <w:tabs>
          <w:tab w:val="clear" w:pos="504"/>
          <w:tab w:val="clear" w:pos="1260"/>
        </w:tabs>
        <w:spacing w:after="240"/>
        <w:ind w:left="1440" w:right="720" w:hanging="360"/>
        <w:rPr>
          <w:rFonts w:cs="Arial"/>
          <w:sz w:val="20"/>
        </w:rPr>
      </w:pPr>
      <w:r w:rsidRPr="00AD4A6E">
        <w:rPr>
          <w:rFonts w:cs="Arial"/>
          <w:sz w:val="20"/>
        </w:rPr>
        <w:t>General: Refer to other related sections in Related Sections paragraph specified herein for related materials, including cold-form metal framing, flashing and trim, joint seal</w:t>
      </w:r>
      <w:r w:rsidR="00F45C93">
        <w:rPr>
          <w:rFonts w:cs="Arial"/>
          <w:sz w:val="20"/>
        </w:rPr>
        <w:t>ant</w:t>
      </w:r>
      <w:r w:rsidRPr="00AD4A6E">
        <w:rPr>
          <w:rFonts w:cs="Arial"/>
          <w:sz w:val="20"/>
        </w:rPr>
        <w:t>s, alum</w:t>
      </w:r>
      <w:r w:rsidR="003A4A85" w:rsidRPr="00AD4A6E">
        <w:rPr>
          <w:rFonts w:cs="Arial"/>
          <w:sz w:val="20"/>
        </w:rPr>
        <w:t>inum windows, glass and glazing</w:t>
      </w:r>
      <w:r w:rsidRPr="00AD4A6E">
        <w:rPr>
          <w:rFonts w:cs="Arial"/>
          <w:sz w:val="20"/>
        </w:rPr>
        <w:t xml:space="preserve"> and curtain walls</w:t>
      </w:r>
      <w:r w:rsidR="00C64258" w:rsidRPr="00AD4A6E">
        <w:rPr>
          <w:rFonts w:cs="Arial"/>
          <w:sz w:val="20"/>
        </w:rPr>
        <w:t>.</w:t>
      </w:r>
    </w:p>
    <w:p w:rsidR="00225E26" w:rsidRPr="00AD4A6E" w:rsidRDefault="008109B1" w:rsidP="00BC3489">
      <w:pPr>
        <w:pStyle w:val="ManuSpec2"/>
        <w:tabs>
          <w:tab w:val="clear" w:pos="504"/>
          <w:tab w:val="clear" w:pos="720"/>
        </w:tabs>
        <w:ind w:left="1440" w:right="720"/>
        <w:rPr>
          <w:rFonts w:cs="Arial"/>
          <w:sz w:val="20"/>
        </w:rPr>
      </w:pPr>
      <w:r w:rsidRPr="00AD4A6E">
        <w:rPr>
          <w:rFonts w:cs="Arial"/>
          <w:sz w:val="20"/>
        </w:rPr>
        <w:t>FABRICATION</w:t>
      </w:r>
    </w:p>
    <w:p w:rsidR="00225E26" w:rsidRPr="00AD4A6E" w:rsidRDefault="008109B1" w:rsidP="00BC3489">
      <w:pPr>
        <w:pStyle w:val="ManuSpec2"/>
        <w:numPr>
          <w:ilvl w:val="2"/>
          <w:numId w:val="1"/>
        </w:numPr>
        <w:tabs>
          <w:tab w:val="clear" w:pos="504"/>
          <w:tab w:val="clear" w:pos="1260"/>
        </w:tabs>
        <w:ind w:left="1440" w:right="720" w:hanging="360"/>
        <w:rPr>
          <w:rFonts w:cs="Arial"/>
          <w:sz w:val="20"/>
        </w:rPr>
      </w:pPr>
      <w:r w:rsidRPr="00AD4A6E">
        <w:rPr>
          <w:rFonts w:cs="Arial"/>
          <w:sz w:val="20"/>
        </w:rPr>
        <w:t>General: Shop</w:t>
      </w:r>
      <w:r w:rsidR="003B3C59">
        <w:rPr>
          <w:rFonts w:cs="Arial"/>
          <w:sz w:val="20"/>
        </w:rPr>
        <w:t>-</w:t>
      </w:r>
      <w:r w:rsidRPr="00AD4A6E">
        <w:rPr>
          <w:rFonts w:cs="Arial"/>
          <w:sz w:val="20"/>
        </w:rPr>
        <w:t>fabricate</w:t>
      </w:r>
      <w:r w:rsidR="00176BD0">
        <w:rPr>
          <w:rFonts w:cs="Arial"/>
          <w:sz w:val="20"/>
        </w:rPr>
        <w:t xml:space="preserve"> panels</w:t>
      </w:r>
      <w:r w:rsidRPr="00AD4A6E">
        <w:rPr>
          <w:rFonts w:cs="Arial"/>
          <w:sz w:val="20"/>
        </w:rPr>
        <w:t xml:space="preserve"> to sizes and joint configurations indicated on drawings</w:t>
      </w:r>
      <w:r w:rsidR="0052652E">
        <w:rPr>
          <w:rFonts w:cs="Arial"/>
          <w:sz w:val="20"/>
        </w:rPr>
        <w:t>.</w:t>
      </w:r>
    </w:p>
    <w:p w:rsidR="00FE36BE" w:rsidRPr="00AD4A6E" w:rsidRDefault="00FE36BE" w:rsidP="00BC3489">
      <w:pPr>
        <w:pStyle w:val="ManuSpec2"/>
        <w:numPr>
          <w:ilvl w:val="3"/>
          <w:numId w:val="1"/>
        </w:numPr>
        <w:tabs>
          <w:tab w:val="clear" w:pos="504"/>
        </w:tabs>
        <w:ind w:left="1800" w:right="720" w:hanging="360"/>
        <w:rPr>
          <w:rFonts w:cs="Arial"/>
          <w:sz w:val="20"/>
        </w:rPr>
      </w:pPr>
      <w:r w:rsidRPr="00AD4A6E">
        <w:rPr>
          <w:rFonts w:cs="Arial"/>
          <w:sz w:val="20"/>
        </w:rPr>
        <w:t>Fabricate panels to dimensions indicated on drawings based on an assumed design temperature of 70°F (21°C).  Allow for ambient temperature range at time of fabrication.</w:t>
      </w:r>
    </w:p>
    <w:p w:rsidR="00225E26" w:rsidRPr="00AD4A6E" w:rsidRDefault="008109B1" w:rsidP="00BC3489">
      <w:pPr>
        <w:pStyle w:val="ManuSpec2"/>
        <w:numPr>
          <w:ilvl w:val="3"/>
          <w:numId w:val="1"/>
        </w:numPr>
        <w:tabs>
          <w:tab w:val="clear" w:pos="504"/>
        </w:tabs>
        <w:ind w:left="1800" w:right="720" w:hanging="360"/>
        <w:rPr>
          <w:rFonts w:cs="Arial"/>
          <w:sz w:val="20"/>
        </w:rPr>
      </w:pPr>
      <w:r w:rsidRPr="00AD4A6E">
        <w:rPr>
          <w:rFonts w:cs="Arial"/>
          <w:sz w:val="20"/>
        </w:rPr>
        <w:t>Form</w:t>
      </w:r>
      <w:r w:rsidR="00C3662B" w:rsidRPr="00AD4A6E">
        <w:rPr>
          <w:rFonts w:cs="Arial"/>
          <w:sz w:val="20"/>
        </w:rPr>
        <w:t>ed</w:t>
      </w:r>
      <w:r w:rsidRPr="00AD4A6E">
        <w:rPr>
          <w:rFonts w:cs="Arial"/>
          <w:sz w:val="20"/>
        </w:rPr>
        <w:t xml:space="preserve"> </w:t>
      </w:r>
      <w:r w:rsidR="00C3662B" w:rsidRPr="00AD4A6E">
        <w:rPr>
          <w:rFonts w:cs="Arial"/>
          <w:sz w:val="20"/>
        </w:rPr>
        <w:t xml:space="preserve">MCM </w:t>
      </w:r>
      <w:r w:rsidRPr="00AD4A6E">
        <w:rPr>
          <w:rFonts w:cs="Arial"/>
          <w:sz w:val="20"/>
        </w:rPr>
        <w:t>panel lines, breaks and angles to be sharp and true, with surfaces that are free from warp or buckle</w:t>
      </w:r>
      <w:r w:rsidR="00C64258" w:rsidRPr="00AD4A6E">
        <w:rPr>
          <w:rFonts w:cs="Arial"/>
          <w:sz w:val="20"/>
        </w:rPr>
        <w:t>.</w:t>
      </w:r>
    </w:p>
    <w:p w:rsidR="00225E26" w:rsidRPr="00AD4A6E" w:rsidRDefault="008109B1" w:rsidP="00BC3489">
      <w:pPr>
        <w:pStyle w:val="ManuSpec2"/>
        <w:numPr>
          <w:ilvl w:val="3"/>
          <w:numId w:val="1"/>
        </w:numPr>
        <w:tabs>
          <w:tab w:val="clear" w:pos="504"/>
        </w:tabs>
        <w:ind w:left="1800" w:right="720" w:hanging="360"/>
        <w:rPr>
          <w:rFonts w:cs="Arial"/>
          <w:sz w:val="20"/>
        </w:rPr>
      </w:pPr>
      <w:r w:rsidRPr="00AD4A6E">
        <w:rPr>
          <w:rFonts w:cs="Arial"/>
          <w:sz w:val="20"/>
        </w:rPr>
        <w:t xml:space="preserve">Fabricate </w:t>
      </w:r>
      <w:r w:rsidR="00176BD0">
        <w:rPr>
          <w:rFonts w:cs="Arial"/>
          <w:sz w:val="20"/>
        </w:rPr>
        <w:t xml:space="preserve">panels </w:t>
      </w:r>
      <w:r w:rsidRPr="00AD4A6E">
        <w:rPr>
          <w:rFonts w:cs="Arial"/>
          <w:sz w:val="20"/>
        </w:rPr>
        <w:t>with sharply cut edges</w:t>
      </w:r>
      <w:r w:rsidR="003A4A85" w:rsidRPr="00AD4A6E">
        <w:rPr>
          <w:rFonts w:cs="Arial"/>
          <w:sz w:val="20"/>
        </w:rPr>
        <w:t xml:space="preserve"> and</w:t>
      </w:r>
      <w:r w:rsidRPr="00AD4A6E">
        <w:rPr>
          <w:rFonts w:cs="Arial"/>
          <w:sz w:val="20"/>
        </w:rPr>
        <w:t xml:space="preserve"> no displacement of </w:t>
      </w:r>
      <w:r w:rsidR="00C3662B" w:rsidRPr="00AD4A6E">
        <w:rPr>
          <w:rFonts w:cs="Arial"/>
          <w:sz w:val="20"/>
        </w:rPr>
        <w:t>face sheet</w:t>
      </w:r>
      <w:r w:rsidRPr="00AD4A6E">
        <w:rPr>
          <w:rFonts w:cs="Arial"/>
          <w:sz w:val="20"/>
        </w:rPr>
        <w:t xml:space="preserve"> or protrusion of core</w:t>
      </w:r>
      <w:r w:rsidR="0052652E">
        <w:rPr>
          <w:rFonts w:cs="Arial"/>
          <w:sz w:val="20"/>
        </w:rPr>
        <w:t>.</w:t>
      </w:r>
    </w:p>
    <w:p w:rsidR="00225E26" w:rsidRPr="00AD4A6E" w:rsidRDefault="004B1113" w:rsidP="00BC3489">
      <w:pPr>
        <w:pStyle w:val="ManuSpec2"/>
        <w:numPr>
          <w:ilvl w:val="2"/>
          <w:numId w:val="1"/>
        </w:numPr>
        <w:tabs>
          <w:tab w:val="clear" w:pos="504"/>
          <w:tab w:val="clear" w:pos="1260"/>
        </w:tabs>
        <w:ind w:left="1440" w:right="720" w:hanging="360"/>
        <w:rPr>
          <w:rFonts w:cs="Arial"/>
          <w:sz w:val="20"/>
        </w:rPr>
      </w:pPr>
      <w:r w:rsidRPr="00AD4A6E">
        <w:rPr>
          <w:rFonts w:cs="Arial"/>
          <w:sz w:val="20"/>
        </w:rPr>
        <w:t>Fabrication Tolerances: Shop</w:t>
      </w:r>
      <w:r w:rsidR="003B3C59">
        <w:rPr>
          <w:rFonts w:cs="Arial"/>
          <w:sz w:val="20"/>
        </w:rPr>
        <w:t>-</w:t>
      </w:r>
      <w:r w:rsidRPr="00AD4A6E">
        <w:rPr>
          <w:rFonts w:cs="Arial"/>
          <w:sz w:val="20"/>
        </w:rPr>
        <w:t xml:space="preserve">fabricate </w:t>
      </w:r>
      <w:r w:rsidR="00176BD0">
        <w:rPr>
          <w:rFonts w:cs="Arial"/>
          <w:sz w:val="20"/>
        </w:rPr>
        <w:t xml:space="preserve">panels </w:t>
      </w:r>
      <w:r w:rsidRPr="00AD4A6E">
        <w:rPr>
          <w:rFonts w:cs="Arial"/>
          <w:sz w:val="20"/>
        </w:rPr>
        <w:t>to sizes and joint configurations indicated on drawings</w:t>
      </w:r>
      <w:r w:rsidR="0052652E">
        <w:rPr>
          <w:rFonts w:cs="Arial"/>
          <w:sz w:val="20"/>
        </w:rPr>
        <w:t>.</w:t>
      </w:r>
    </w:p>
    <w:p w:rsidR="00225E26" w:rsidRPr="00AD4A6E" w:rsidRDefault="004B1113" w:rsidP="00BC3489">
      <w:pPr>
        <w:pStyle w:val="ManuSpec2"/>
        <w:numPr>
          <w:ilvl w:val="3"/>
          <w:numId w:val="1"/>
        </w:numPr>
        <w:tabs>
          <w:tab w:val="clear" w:pos="504"/>
        </w:tabs>
        <w:ind w:left="1800" w:right="720" w:hanging="360"/>
        <w:rPr>
          <w:rFonts w:cs="Arial"/>
          <w:sz w:val="20"/>
        </w:rPr>
      </w:pPr>
      <w:r w:rsidRPr="00AD4A6E">
        <w:rPr>
          <w:rFonts w:cs="Arial"/>
          <w:sz w:val="20"/>
        </w:rPr>
        <w:t xml:space="preserve">Width: </w:t>
      </w:r>
      <w:r w:rsidR="00FE36BE" w:rsidRPr="00AD4A6E">
        <w:rPr>
          <w:rFonts w:cs="Arial"/>
          <w:sz w:val="20"/>
        </w:rPr>
        <w:t xml:space="preserve"> +/- 0.079</w:t>
      </w:r>
      <w:r w:rsidR="00657C4A">
        <w:rPr>
          <w:rFonts w:cs="Arial"/>
          <w:sz w:val="20"/>
        </w:rPr>
        <w:t xml:space="preserve"> inch</w:t>
      </w:r>
      <w:r w:rsidR="00FE36BE" w:rsidRPr="00AD4A6E">
        <w:rPr>
          <w:rFonts w:cs="Arial"/>
          <w:sz w:val="20"/>
        </w:rPr>
        <w:t xml:space="preserve"> (+/- 2mm) @ 70°F (21°C)</w:t>
      </w:r>
    </w:p>
    <w:p w:rsidR="00225E26" w:rsidRPr="00AD4A6E" w:rsidRDefault="004B1113" w:rsidP="00BC3489">
      <w:pPr>
        <w:pStyle w:val="ManuSpec2"/>
        <w:numPr>
          <w:ilvl w:val="3"/>
          <w:numId w:val="1"/>
        </w:numPr>
        <w:tabs>
          <w:tab w:val="clear" w:pos="504"/>
        </w:tabs>
        <w:ind w:left="1800" w:right="720" w:hanging="360"/>
        <w:rPr>
          <w:rFonts w:cs="Arial"/>
          <w:sz w:val="20"/>
        </w:rPr>
      </w:pPr>
      <w:r w:rsidRPr="00AD4A6E">
        <w:rPr>
          <w:rFonts w:cs="Arial"/>
          <w:sz w:val="20"/>
        </w:rPr>
        <w:t xml:space="preserve">Length: </w:t>
      </w:r>
      <w:r w:rsidR="00FE36BE" w:rsidRPr="00AD4A6E">
        <w:rPr>
          <w:rFonts w:cs="Arial"/>
          <w:sz w:val="20"/>
        </w:rPr>
        <w:t xml:space="preserve">  +/- 0.079</w:t>
      </w:r>
      <w:r w:rsidR="00657C4A">
        <w:rPr>
          <w:rFonts w:cs="Arial"/>
          <w:sz w:val="20"/>
        </w:rPr>
        <w:t xml:space="preserve"> inch</w:t>
      </w:r>
      <w:r w:rsidR="00FE36BE" w:rsidRPr="00AD4A6E">
        <w:rPr>
          <w:rFonts w:cs="Arial"/>
          <w:sz w:val="20"/>
        </w:rPr>
        <w:t xml:space="preserve"> (+/- 2mm) @ 70°F (21°C)</w:t>
      </w:r>
    </w:p>
    <w:p w:rsidR="00225E26" w:rsidRPr="00AD4A6E" w:rsidRDefault="00225E26" w:rsidP="00BC3489">
      <w:pPr>
        <w:pStyle w:val="ManuSpec2"/>
        <w:numPr>
          <w:ilvl w:val="3"/>
          <w:numId w:val="1"/>
        </w:numPr>
        <w:tabs>
          <w:tab w:val="clear" w:pos="504"/>
        </w:tabs>
        <w:ind w:left="1800" w:right="720" w:hanging="360"/>
        <w:rPr>
          <w:rFonts w:cs="Arial"/>
          <w:sz w:val="20"/>
        </w:rPr>
      </w:pPr>
      <w:r w:rsidRPr="00AD4A6E">
        <w:rPr>
          <w:rFonts w:cs="Arial"/>
          <w:sz w:val="20"/>
        </w:rPr>
        <w:t>Squareness</w:t>
      </w:r>
      <w:r w:rsidR="00866837" w:rsidRPr="00AD4A6E">
        <w:rPr>
          <w:rFonts w:cs="Arial"/>
          <w:sz w:val="20"/>
        </w:rPr>
        <w:t xml:space="preserve">: </w:t>
      </w:r>
      <w:r w:rsidR="00FE36BE" w:rsidRPr="00AD4A6E">
        <w:rPr>
          <w:rFonts w:cs="Arial"/>
          <w:sz w:val="20"/>
        </w:rPr>
        <w:t xml:space="preserve">  +/- 0.079</w:t>
      </w:r>
      <w:r w:rsidR="00657C4A">
        <w:rPr>
          <w:rFonts w:cs="Arial"/>
          <w:sz w:val="20"/>
        </w:rPr>
        <w:t xml:space="preserve"> inch</w:t>
      </w:r>
      <w:r w:rsidR="00FE36BE" w:rsidRPr="00AD4A6E">
        <w:rPr>
          <w:rFonts w:cs="Arial"/>
          <w:sz w:val="20"/>
        </w:rPr>
        <w:t xml:space="preserve"> (+/- 2mm) @ 70°F (21°C)</w:t>
      </w:r>
    </w:p>
    <w:p w:rsidR="00225E26" w:rsidRPr="00AD4A6E" w:rsidRDefault="005F1970" w:rsidP="00BC3489">
      <w:pPr>
        <w:pStyle w:val="ManuSpec2"/>
        <w:numPr>
          <w:ilvl w:val="2"/>
          <w:numId w:val="1"/>
        </w:numPr>
        <w:tabs>
          <w:tab w:val="clear" w:pos="504"/>
          <w:tab w:val="clear" w:pos="1260"/>
        </w:tabs>
        <w:ind w:left="1440" w:right="720" w:hanging="360"/>
        <w:rPr>
          <w:rFonts w:cs="Arial"/>
          <w:sz w:val="20"/>
        </w:rPr>
      </w:pPr>
      <w:r w:rsidRPr="00AD4A6E">
        <w:rPr>
          <w:rFonts w:cs="Arial"/>
          <w:sz w:val="20"/>
        </w:rPr>
        <w:t xml:space="preserve">System Type </w:t>
      </w:r>
      <w:r w:rsidR="009D5AFE" w:rsidRPr="00AD4A6E">
        <w:rPr>
          <w:rFonts w:cs="Arial"/>
          <w:sz w:val="20"/>
          <w:highlight w:val="yellow"/>
        </w:rPr>
        <w:t xml:space="preserve">[CHOOSE ONE – IF MULTIPLE </w:t>
      </w:r>
      <w:r w:rsidR="00225E26" w:rsidRPr="00AD4A6E">
        <w:rPr>
          <w:rFonts w:cs="Arial"/>
          <w:sz w:val="20"/>
          <w:highlight w:val="yellow"/>
        </w:rPr>
        <w:t>SYSTEMS</w:t>
      </w:r>
      <w:r w:rsidR="009D5AFE" w:rsidRPr="00AD4A6E">
        <w:rPr>
          <w:rFonts w:cs="Arial"/>
          <w:sz w:val="20"/>
          <w:highlight w:val="yellow"/>
        </w:rPr>
        <w:t xml:space="preserve"> ARE NEED</w:t>
      </w:r>
      <w:r w:rsidR="00C8377D" w:rsidRPr="00AD4A6E">
        <w:rPr>
          <w:rFonts w:cs="Arial"/>
          <w:sz w:val="20"/>
          <w:highlight w:val="yellow"/>
        </w:rPr>
        <w:t>ED</w:t>
      </w:r>
      <w:r w:rsidR="009D5AFE" w:rsidRPr="00AD4A6E">
        <w:rPr>
          <w:rFonts w:cs="Arial"/>
          <w:sz w:val="20"/>
          <w:highlight w:val="yellow"/>
        </w:rPr>
        <w:t xml:space="preserve"> BE SURE TO PROPERLY LABEL EACH </w:t>
      </w:r>
      <w:r w:rsidR="00176BD0">
        <w:rPr>
          <w:rFonts w:cs="Arial"/>
          <w:sz w:val="20"/>
          <w:highlight w:val="yellow"/>
        </w:rPr>
        <w:t xml:space="preserve">SYSTEM, </w:t>
      </w:r>
      <w:r w:rsidR="009D5AFE" w:rsidRPr="00AD4A6E">
        <w:rPr>
          <w:rFonts w:cs="Arial"/>
          <w:sz w:val="20"/>
          <w:highlight w:val="yellow"/>
        </w:rPr>
        <w:t>COLOR AND THEIR LOCATIONS ON ALL APPLICABLE DRAWINGS]</w:t>
      </w:r>
    </w:p>
    <w:p w:rsidR="00225E26" w:rsidRPr="00AD4A6E" w:rsidRDefault="005F1970" w:rsidP="00BC3489">
      <w:pPr>
        <w:pStyle w:val="ManuSpec2"/>
        <w:numPr>
          <w:ilvl w:val="3"/>
          <w:numId w:val="1"/>
        </w:numPr>
        <w:tabs>
          <w:tab w:val="clear" w:pos="504"/>
        </w:tabs>
        <w:ind w:left="1800" w:right="720" w:hanging="360"/>
        <w:rPr>
          <w:rFonts w:cs="Arial"/>
          <w:sz w:val="20"/>
        </w:rPr>
      </w:pPr>
      <w:r w:rsidRPr="00AD4A6E">
        <w:rPr>
          <w:rFonts w:cs="Arial"/>
          <w:sz w:val="20"/>
        </w:rPr>
        <w:t>Wet</w:t>
      </w:r>
      <w:r w:rsidR="00891A6C" w:rsidRPr="00AD4A6E">
        <w:rPr>
          <w:rFonts w:cs="Arial"/>
          <w:sz w:val="20"/>
        </w:rPr>
        <w:t xml:space="preserve"> System</w:t>
      </w:r>
    </w:p>
    <w:p w:rsidR="00225E26" w:rsidRPr="00AD4A6E" w:rsidRDefault="006F2BE4" w:rsidP="00BC3489">
      <w:pPr>
        <w:pStyle w:val="ManuSpec2"/>
        <w:numPr>
          <w:ilvl w:val="4"/>
          <w:numId w:val="1"/>
        </w:numPr>
        <w:tabs>
          <w:tab w:val="clear" w:pos="504"/>
          <w:tab w:val="clear" w:pos="2880"/>
        </w:tabs>
        <w:ind w:left="2160" w:right="720" w:hanging="360"/>
        <w:rPr>
          <w:rFonts w:cs="Arial"/>
          <w:sz w:val="20"/>
        </w:rPr>
      </w:pPr>
      <w:r>
        <w:rPr>
          <w:rFonts w:cs="Arial"/>
          <w:sz w:val="20"/>
        </w:rPr>
        <w:t>The s</w:t>
      </w:r>
      <w:r w:rsidR="005F1970" w:rsidRPr="00AD4A6E">
        <w:rPr>
          <w:rFonts w:cs="Arial"/>
          <w:sz w:val="20"/>
        </w:rPr>
        <w:t xml:space="preserve">ystem must provide a wet seal (caulked) </w:t>
      </w:r>
      <w:r w:rsidR="00FE36BE" w:rsidRPr="00AD4A6E">
        <w:rPr>
          <w:rFonts w:cs="Arial"/>
          <w:sz w:val="20"/>
        </w:rPr>
        <w:t xml:space="preserve">panel </w:t>
      </w:r>
      <w:r w:rsidR="005F1970" w:rsidRPr="00AD4A6E">
        <w:rPr>
          <w:rFonts w:cs="Arial"/>
          <w:sz w:val="20"/>
        </w:rPr>
        <w:t>joint</w:t>
      </w:r>
      <w:r>
        <w:rPr>
          <w:rFonts w:cs="Arial"/>
          <w:sz w:val="20"/>
        </w:rPr>
        <w:t xml:space="preserve"> and </w:t>
      </w:r>
      <w:r w:rsidR="00FE36BE" w:rsidRPr="00AD4A6E">
        <w:rPr>
          <w:rFonts w:cs="Arial"/>
          <w:sz w:val="20"/>
        </w:rPr>
        <w:t xml:space="preserve">must feature provisions to drain to the exterior face of the wall any leakage of water at joints and any condensation that may occur within the wall cavity as tested per AAMA 501. </w:t>
      </w:r>
      <w:r w:rsidR="00C64258" w:rsidRPr="00AD4A6E">
        <w:rPr>
          <w:rFonts w:cs="Arial"/>
          <w:sz w:val="20"/>
        </w:rPr>
        <w:t xml:space="preserve"> </w:t>
      </w:r>
      <w:r w:rsidR="005F1970" w:rsidRPr="00AD4A6E">
        <w:rPr>
          <w:rFonts w:cs="Arial"/>
          <w:sz w:val="20"/>
        </w:rPr>
        <w:t>The sealant type shall be as specified in Section 07900 and with foamed type backer rod as indicated on architectural drawings</w:t>
      </w:r>
      <w:r w:rsidR="00C64258" w:rsidRPr="00AD4A6E">
        <w:rPr>
          <w:rFonts w:cs="Arial"/>
          <w:sz w:val="20"/>
        </w:rPr>
        <w:t>.</w:t>
      </w:r>
    </w:p>
    <w:p w:rsidR="00225E26" w:rsidRPr="00E851FE" w:rsidRDefault="005F1970" w:rsidP="00BC3489">
      <w:pPr>
        <w:pStyle w:val="ManuSpec2"/>
        <w:numPr>
          <w:ilvl w:val="2"/>
          <w:numId w:val="1"/>
        </w:numPr>
        <w:tabs>
          <w:tab w:val="clear" w:pos="504"/>
          <w:tab w:val="clear" w:pos="1260"/>
        </w:tabs>
        <w:ind w:left="1440" w:right="720" w:hanging="360"/>
        <w:rPr>
          <w:rFonts w:cs="Arial"/>
          <w:sz w:val="20"/>
        </w:rPr>
      </w:pPr>
      <w:r w:rsidRPr="00E851FE">
        <w:rPr>
          <w:rFonts w:cs="Arial"/>
          <w:sz w:val="20"/>
        </w:rPr>
        <w:t xml:space="preserve">Attachment </w:t>
      </w:r>
      <w:r w:rsidR="001B729D" w:rsidRPr="00E851FE">
        <w:rPr>
          <w:rFonts w:cs="Arial"/>
          <w:sz w:val="20"/>
        </w:rPr>
        <w:t xml:space="preserve">System </w:t>
      </w:r>
      <w:r w:rsidRPr="00E851FE">
        <w:rPr>
          <w:rFonts w:cs="Arial"/>
          <w:sz w:val="20"/>
        </w:rPr>
        <w:t>Components</w:t>
      </w:r>
    </w:p>
    <w:p w:rsidR="00225E26" w:rsidRPr="00E851FE" w:rsidRDefault="005F1970" w:rsidP="00BC3489">
      <w:pPr>
        <w:pStyle w:val="ManuSpec2"/>
        <w:numPr>
          <w:ilvl w:val="3"/>
          <w:numId w:val="1"/>
        </w:numPr>
        <w:tabs>
          <w:tab w:val="clear" w:pos="504"/>
        </w:tabs>
        <w:ind w:left="1800" w:right="720" w:hanging="360"/>
        <w:rPr>
          <w:rFonts w:cs="Arial"/>
          <w:sz w:val="20"/>
        </w:rPr>
      </w:pPr>
      <w:r w:rsidRPr="00E851FE">
        <w:rPr>
          <w:rFonts w:cs="Arial"/>
          <w:sz w:val="20"/>
        </w:rPr>
        <w:t>Formed from extruded aluminum as indicated on Contract Drawings to meet the specified design loads and system test performance acco</w:t>
      </w:r>
      <w:r w:rsidR="00524E04" w:rsidRPr="00E851FE">
        <w:rPr>
          <w:rFonts w:cs="Arial"/>
          <w:sz w:val="20"/>
        </w:rPr>
        <w:t xml:space="preserve">rding to each </w:t>
      </w:r>
      <w:r w:rsidRPr="00E851FE">
        <w:rPr>
          <w:rFonts w:cs="Arial"/>
          <w:sz w:val="20"/>
        </w:rPr>
        <w:t xml:space="preserve">MCM </w:t>
      </w:r>
      <w:r w:rsidR="00EC639F" w:rsidRPr="00E851FE">
        <w:rPr>
          <w:rFonts w:cs="Arial"/>
          <w:sz w:val="20"/>
        </w:rPr>
        <w:t xml:space="preserve">System </w:t>
      </w:r>
      <w:r w:rsidRPr="00E851FE">
        <w:rPr>
          <w:rFonts w:cs="Arial"/>
          <w:sz w:val="20"/>
        </w:rPr>
        <w:t>Fabricator</w:t>
      </w:r>
      <w:r w:rsidR="00524E04" w:rsidRPr="00E851FE">
        <w:rPr>
          <w:rFonts w:cs="Arial"/>
          <w:sz w:val="20"/>
        </w:rPr>
        <w:t>’</w:t>
      </w:r>
      <w:r w:rsidRPr="00E851FE">
        <w:rPr>
          <w:rFonts w:cs="Arial"/>
          <w:sz w:val="20"/>
        </w:rPr>
        <w:t>s design.</w:t>
      </w:r>
      <w:r w:rsidR="00657C4A" w:rsidRPr="00E851FE">
        <w:rPr>
          <w:rFonts w:cs="Arial"/>
          <w:sz w:val="20"/>
        </w:rPr>
        <w:t xml:space="preserve"> </w:t>
      </w:r>
      <w:r w:rsidRPr="00E851FE">
        <w:rPr>
          <w:rFonts w:cs="Arial"/>
          <w:sz w:val="20"/>
        </w:rPr>
        <w:t xml:space="preserve"> Galvanized cold formed steel clips or staggered aluminum angles are not acceptable for panel to panel attachment.</w:t>
      </w:r>
    </w:p>
    <w:p w:rsidR="00C7199B" w:rsidRPr="00E851FE" w:rsidRDefault="00C7199B" w:rsidP="00BC3489">
      <w:pPr>
        <w:pStyle w:val="ManuSpec2"/>
        <w:numPr>
          <w:ilvl w:val="3"/>
          <w:numId w:val="1"/>
        </w:numPr>
        <w:tabs>
          <w:tab w:val="clear" w:pos="504"/>
        </w:tabs>
        <w:spacing w:after="240"/>
        <w:ind w:left="1800" w:right="720" w:hanging="360"/>
        <w:rPr>
          <w:rFonts w:cs="Arial"/>
          <w:sz w:val="20"/>
        </w:rPr>
      </w:pPr>
      <w:r w:rsidRPr="00E851FE">
        <w:rPr>
          <w:rFonts w:cs="Arial"/>
          <w:sz w:val="20"/>
        </w:rPr>
        <w:t xml:space="preserve">Panel stiffeners, </w:t>
      </w:r>
      <w:r w:rsidR="00844779" w:rsidRPr="00E851FE">
        <w:rPr>
          <w:rFonts w:cs="Arial"/>
          <w:sz w:val="20"/>
        </w:rPr>
        <w:t xml:space="preserve">as </w:t>
      </w:r>
      <w:r w:rsidRPr="00E851FE">
        <w:rPr>
          <w:rFonts w:cs="Arial"/>
          <w:sz w:val="20"/>
        </w:rPr>
        <w:t xml:space="preserve">required, </w:t>
      </w:r>
      <w:r w:rsidRPr="00B84E04">
        <w:rPr>
          <w:rFonts w:cs="Arial"/>
          <w:sz w:val="20"/>
        </w:rPr>
        <w:t>shall</w:t>
      </w:r>
      <w:r w:rsidRPr="00E851FE">
        <w:rPr>
          <w:rFonts w:cs="Arial"/>
          <w:sz w:val="20"/>
        </w:rPr>
        <w:t xml:space="preserve"> be</w:t>
      </w:r>
      <w:r w:rsidR="00F705CE" w:rsidRPr="00E851FE">
        <w:rPr>
          <w:rFonts w:cs="Arial"/>
          <w:sz w:val="20"/>
        </w:rPr>
        <w:t xml:space="preserve"> positively engaged in the perimeter extrusion or</w:t>
      </w:r>
      <w:r w:rsidRPr="00E851FE">
        <w:rPr>
          <w:rFonts w:cs="Arial"/>
          <w:sz w:val="20"/>
        </w:rPr>
        <w:t xml:space="preserve"> </w:t>
      </w:r>
      <w:r w:rsidR="007167DD" w:rsidRPr="00E851FE">
        <w:rPr>
          <w:rFonts w:cs="Arial"/>
          <w:sz w:val="20"/>
        </w:rPr>
        <w:t>mechanically</w:t>
      </w:r>
      <w:r w:rsidRPr="00E851FE">
        <w:rPr>
          <w:rFonts w:cs="Arial"/>
          <w:sz w:val="20"/>
        </w:rPr>
        <w:t xml:space="preserve"> fastened to the perimeter extrusion and </w:t>
      </w:r>
      <w:r w:rsidRPr="00E851FE">
        <w:rPr>
          <w:rFonts w:cs="Arial"/>
          <w:i/>
          <w:sz w:val="20"/>
        </w:rPr>
        <w:t>shall</w:t>
      </w:r>
      <w:r w:rsidRPr="00E851FE">
        <w:rPr>
          <w:rFonts w:cs="Arial"/>
          <w:sz w:val="20"/>
        </w:rPr>
        <w:t xml:space="preserve"> be secured to the rea</w:t>
      </w:r>
      <w:r w:rsidR="007229E6" w:rsidRPr="00E851FE">
        <w:rPr>
          <w:rFonts w:cs="Arial"/>
          <w:sz w:val="20"/>
        </w:rPr>
        <w:t>r</w:t>
      </w:r>
      <w:r w:rsidRPr="00E851FE">
        <w:rPr>
          <w:rFonts w:cs="Arial"/>
          <w:sz w:val="20"/>
        </w:rPr>
        <w:t xml:space="preserve"> face of the composite panel with silicone or </w:t>
      </w:r>
      <w:r w:rsidR="00DF7FB1" w:rsidRPr="00E851FE">
        <w:rPr>
          <w:rFonts w:cs="Arial"/>
          <w:sz w:val="20"/>
        </w:rPr>
        <w:t>high</w:t>
      </w:r>
      <w:r w:rsidR="0052652E" w:rsidRPr="00E851FE">
        <w:rPr>
          <w:rFonts w:cs="Arial"/>
          <w:sz w:val="20"/>
        </w:rPr>
        <w:t>-</w:t>
      </w:r>
      <w:r w:rsidR="00DF7FB1" w:rsidRPr="00E851FE">
        <w:rPr>
          <w:rFonts w:cs="Arial"/>
          <w:sz w:val="20"/>
        </w:rPr>
        <w:t>strength</w:t>
      </w:r>
      <w:r w:rsidRPr="00E851FE">
        <w:rPr>
          <w:rFonts w:cs="Arial"/>
          <w:sz w:val="20"/>
        </w:rPr>
        <w:t xml:space="preserve"> double</w:t>
      </w:r>
      <w:r w:rsidR="0052652E" w:rsidRPr="00E851FE">
        <w:rPr>
          <w:rFonts w:cs="Arial"/>
          <w:sz w:val="20"/>
        </w:rPr>
        <w:t>-</w:t>
      </w:r>
      <w:r w:rsidRPr="00E851FE">
        <w:rPr>
          <w:rFonts w:cs="Arial"/>
          <w:sz w:val="20"/>
        </w:rPr>
        <w:t>sided</w:t>
      </w:r>
      <w:r w:rsidR="00DF7FB1" w:rsidRPr="00E851FE">
        <w:rPr>
          <w:rFonts w:cs="Arial"/>
          <w:sz w:val="20"/>
        </w:rPr>
        <w:t xml:space="preserve"> bonding</w:t>
      </w:r>
      <w:r w:rsidRPr="00E851FE">
        <w:rPr>
          <w:rFonts w:cs="Arial"/>
          <w:sz w:val="20"/>
        </w:rPr>
        <w:t xml:space="preserve"> tape of sufficient size and strength to maintain panel</w:t>
      </w:r>
      <w:r w:rsidR="004D2ADC" w:rsidRPr="00E851FE">
        <w:rPr>
          <w:rFonts w:cs="Arial"/>
          <w:sz w:val="20"/>
        </w:rPr>
        <w:t>’s specified deflection under load</w:t>
      </w:r>
      <w:r w:rsidRPr="00E851FE">
        <w:rPr>
          <w:rFonts w:cs="Arial"/>
          <w:sz w:val="20"/>
        </w:rPr>
        <w:t xml:space="preserve">. </w:t>
      </w:r>
      <w:r w:rsidR="00C64258" w:rsidRPr="00E851FE">
        <w:rPr>
          <w:rFonts w:cs="Arial"/>
          <w:sz w:val="20"/>
        </w:rPr>
        <w:t xml:space="preserve"> </w:t>
      </w:r>
      <w:r w:rsidR="00700ADF" w:rsidRPr="00E851FE">
        <w:rPr>
          <w:rFonts w:cs="Arial"/>
          <w:sz w:val="20"/>
        </w:rPr>
        <w:t xml:space="preserve">Structural calculations shall be provided to show the adequacy of this connection to resist the applied loads.  </w:t>
      </w:r>
      <w:r w:rsidR="00DF7FB1" w:rsidRPr="00E851FE">
        <w:rPr>
          <w:rFonts w:cs="Arial"/>
          <w:sz w:val="20"/>
        </w:rPr>
        <w:t xml:space="preserve">Galvanized steel and MCM are not to be used as stiffener elements. </w:t>
      </w:r>
      <w:r w:rsidR="00C64258" w:rsidRPr="00E851FE">
        <w:rPr>
          <w:rFonts w:cs="Arial"/>
          <w:sz w:val="20"/>
        </w:rPr>
        <w:t xml:space="preserve"> </w:t>
      </w:r>
      <w:r w:rsidR="00DF7FB1" w:rsidRPr="00E851FE">
        <w:rPr>
          <w:rFonts w:cs="Arial"/>
          <w:sz w:val="20"/>
        </w:rPr>
        <w:t xml:space="preserve">Only panel stiffeners composed of extruded aluminum or 300 Series stainless steel shapes </w:t>
      </w:r>
      <w:r w:rsidR="00DF7FB1" w:rsidRPr="00B84E04">
        <w:rPr>
          <w:rFonts w:cs="Arial"/>
          <w:sz w:val="20"/>
        </w:rPr>
        <w:t>shall</w:t>
      </w:r>
      <w:r w:rsidR="00DF7FB1" w:rsidRPr="00E851FE">
        <w:rPr>
          <w:rFonts w:cs="Arial"/>
          <w:sz w:val="20"/>
        </w:rPr>
        <w:t xml:space="preserve"> be adequate.</w:t>
      </w:r>
    </w:p>
    <w:p w:rsidR="00893778" w:rsidRPr="00E851FE" w:rsidRDefault="00893778" w:rsidP="00BC3489">
      <w:pPr>
        <w:ind w:left="720" w:right="720"/>
        <w:rPr>
          <w:rFonts w:cs="Arial"/>
          <w:sz w:val="20"/>
        </w:rPr>
      </w:pPr>
      <w:r w:rsidRPr="00E851FE">
        <w:rPr>
          <w:rFonts w:cs="Arial"/>
          <w:sz w:val="20"/>
        </w:rPr>
        <w:t xml:space="preserve">– </w:t>
      </w:r>
      <w:r w:rsidR="008109B1" w:rsidRPr="00E851FE">
        <w:rPr>
          <w:rFonts w:cs="Arial"/>
          <w:sz w:val="20"/>
        </w:rPr>
        <w:t>EXECUTION</w:t>
      </w:r>
    </w:p>
    <w:p w:rsidR="00893778" w:rsidRPr="00E851FE" w:rsidRDefault="00105E03" w:rsidP="00BC3489">
      <w:pPr>
        <w:pStyle w:val="ManuSpec2"/>
        <w:tabs>
          <w:tab w:val="clear" w:pos="504"/>
          <w:tab w:val="clear" w:pos="720"/>
        </w:tabs>
        <w:ind w:left="1440" w:right="720"/>
        <w:rPr>
          <w:rFonts w:cs="Arial"/>
          <w:sz w:val="20"/>
        </w:rPr>
      </w:pPr>
      <w:r w:rsidRPr="00E851FE">
        <w:rPr>
          <w:rFonts w:cs="Arial"/>
          <w:sz w:val="20"/>
        </w:rPr>
        <w:t xml:space="preserve">MCM </w:t>
      </w:r>
      <w:r w:rsidR="00396B16" w:rsidRPr="00E851FE">
        <w:rPr>
          <w:rFonts w:cs="Arial"/>
          <w:sz w:val="20"/>
        </w:rPr>
        <w:t>FABRICATOR/INSTALLER</w:t>
      </w:r>
      <w:r w:rsidR="00E70A06" w:rsidRPr="00E851FE">
        <w:rPr>
          <w:rFonts w:cs="Arial"/>
          <w:sz w:val="20"/>
        </w:rPr>
        <w:t xml:space="preserve">  </w:t>
      </w:r>
      <w:r w:rsidR="008109B1" w:rsidRPr="00E851FE">
        <w:rPr>
          <w:rFonts w:cs="Arial"/>
          <w:sz w:val="20"/>
        </w:rPr>
        <w:t>INSTRUCTIONS</w:t>
      </w:r>
    </w:p>
    <w:p w:rsidR="00893778" w:rsidRPr="00E851FE" w:rsidRDefault="008109B1" w:rsidP="00BC3489">
      <w:pPr>
        <w:pStyle w:val="ManuSpec2"/>
        <w:numPr>
          <w:ilvl w:val="2"/>
          <w:numId w:val="1"/>
        </w:numPr>
        <w:tabs>
          <w:tab w:val="clear" w:pos="504"/>
          <w:tab w:val="clear" w:pos="1260"/>
        </w:tabs>
        <w:spacing w:after="240"/>
        <w:ind w:left="1440" w:right="720" w:hanging="360"/>
        <w:rPr>
          <w:rFonts w:cs="Arial"/>
          <w:sz w:val="20"/>
        </w:rPr>
      </w:pPr>
      <w:r w:rsidRPr="00E851FE">
        <w:rPr>
          <w:rFonts w:cs="Arial"/>
          <w:sz w:val="20"/>
        </w:rPr>
        <w:t xml:space="preserve">Compliance: Comply with </w:t>
      </w:r>
      <w:r w:rsidR="00DF5430" w:rsidRPr="00E851FE">
        <w:rPr>
          <w:rFonts w:cs="Arial"/>
          <w:sz w:val="20"/>
        </w:rPr>
        <w:t>M</w:t>
      </w:r>
      <w:r w:rsidRPr="00E851FE">
        <w:rPr>
          <w:rFonts w:cs="Arial"/>
          <w:sz w:val="20"/>
        </w:rPr>
        <w:t xml:space="preserve">anufacturer’s product data, including product technical bulletins and product </w:t>
      </w:r>
      <w:r w:rsidR="00844779" w:rsidRPr="00E851FE">
        <w:rPr>
          <w:rFonts w:cs="Arial"/>
          <w:sz w:val="20"/>
        </w:rPr>
        <w:t xml:space="preserve">packaging </w:t>
      </w:r>
      <w:r w:rsidRPr="00E851FE">
        <w:rPr>
          <w:rFonts w:cs="Arial"/>
          <w:sz w:val="20"/>
        </w:rPr>
        <w:t>instructions</w:t>
      </w:r>
      <w:r w:rsidR="00C64258" w:rsidRPr="00E851FE">
        <w:rPr>
          <w:rFonts w:cs="Arial"/>
          <w:sz w:val="20"/>
        </w:rPr>
        <w:t>.</w:t>
      </w:r>
    </w:p>
    <w:p w:rsidR="0080520F" w:rsidRDefault="0080520F" w:rsidP="0080520F">
      <w:pPr>
        <w:pStyle w:val="ManuSpec2"/>
        <w:numPr>
          <w:ilvl w:val="0"/>
          <w:numId w:val="0"/>
        </w:numPr>
        <w:tabs>
          <w:tab w:val="clear" w:pos="504"/>
        </w:tabs>
        <w:ind w:left="1440" w:right="720"/>
        <w:rPr>
          <w:rFonts w:cs="Arial"/>
          <w:sz w:val="20"/>
        </w:rPr>
      </w:pPr>
      <w:r>
        <w:rPr>
          <w:rFonts w:cs="Arial"/>
          <w:sz w:val="20"/>
        </w:rPr>
        <w:br w:type="page"/>
      </w:r>
    </w:p>
    <w:p w:rsidR="00893778" w:rsidRPr="00E851FE" w:rsidRDefault="008109B1" w:rsidP="00BC3489">
      <w:pPr>
        <w:pStyle w:val="ManuSpec2"/>
        <w:tabs>
          <w:tab w:val="clear" w:pos="504"/>
          <w:tab w:val="clear" w:pos="720"/>
        </w:tabs>
        <w:ind w:left="1440" w:right="720"/>
        <w:rPr>
          <w:rFonts w:cs="Arial"/>
          <w:sz w:val="20"/>
        </w:rPr>
      </w:pPr>
      <w:r w:rsidRPr="00E851FE">
        <w:rPr>
          <w:rFonts w:cs="Arial"/>
          <w:sz w:val="20"/>
        </w:rPr>
        <w:t>EXAMINATION</w:t>
      </w:r>
    </w:p>
    <w:p w:rsidR="00893778" w:rsidRPr="00E851FE" w:rsidRDefault="008109B1" w:rsidP="00BC3489">
      <w:pPr>
        <w:pStyle w:val="ManuSpec2"/>
        <w:numPr>
          <w:ilvl w:val="2"/>
          <w:numId w:val="1"/>
        </w:numPr>
        <w:tabs>
          <w:tab w:val="clear" w:pos="504"/>
          <w:tab w:val="clear" w:pos="1260"/>
        </w:tabs>
        <w:spacing w:after="240"/>
        <w:ind w:left="1440" w:right="720" w:hanging="360"/>
        <w:rPr>
          <w:rFonts w:cs="Arial"/>
          <w:sz w:val="20"/>
        </w:rPr>
      </w:pPr>
      <w:r w:rsidRPr="00E851FE">
        <w:rPr>
          <w:rFonts w:cs="Arial"/>
          <w:sz w:val="20"/>
        </w:rPr>
        <w:t xml:space="preserve">Site Verification of Conditions: Verify that </w:t>
      </w:r>
      <w:r w:rsidR="003A4A85" w:rsidRPr="00E851FE">
        <w:rPr>
          <w:rFonts w:cs="Arial"/>
          <w:sz w:val="20"/>
        </w:rPr>
        <w:t xml:space="preserve">conditions of </w:t>
      </w:r>
      <w:r w:rsidRPr="00E851FE">
        <w:rPr>
          <w:rFonts w:cs="Arial"/>
          <w:sz w:val="20"/>
        </w:rPr>
        <w:t>substrate</w:t>
      </w:r>
      <w:r w:rsidR="003A4A85" w:rsidRPr="00E851FE">
        <w:rPr>
          <w:rFonts w:cs="Arial"/>
          <w:sz w:val="20"/>
        </w:rPr>
        <w:t>s</w:t>
      </w:r>
      <w:r w:rsidRPr="00E851FE">
        <w:rPr>
          <w:rFonts w:cs="Arial"/>
          <w:sz w:val="20"/>
        </w:rPr>
        <w:t xml:space="preserve"> previously</w:t>
      </w:r>
      <w:r w:rsidR="003A4A85" w:rsidRPr="00E851FE">
        <w:rPr>
          <w:rFonts w:cs="Arial"/>
          <w:sz w:val="20"/>
        </w:rPr>
        <w:t xml:space="preserve"> installed under other sections</w:t>
      </w:r>
      <w:r w:rsidRPr="00E851FE">
        <w:rPr>
          <w:rFonts w:cs="Arial"/>
          <w:sz w:val="20"/>
        </w:rPr>
        <w:t xml:space="preserve"> are acceptable for </w:t>
      </w:r>
      <w:r w:rsidR="00105E03" w:rsidRPr="00E851FE">
        <w:rPr>
          <w:rFonts w:cs="Arial"/>
          <w:sz w:val="20"/>
        </w:rPr>
        <w:t xml:space="preserve">the </w:t>
      </w:r>
      <w:r w:rsidR="0059043E" w:rsidRPr="00E851FE">
        <w:rPr>
          <w:rFonts w:cs="Arial"/>
          <w:sz w:val="20"/>
        </w:rPr>
        <w:t>MCM</w:t>
      </w:r>
      <w:r w:rsidRPr="00E851FE">
        <w:rPr>
          <w:rFonts w:cs="Arial"/>
          <w:sz w:val="20"/>
        </w:rPr>
        <w:t xml:space="preserve"> </w:t>
      </w:r>
      <w:r w:rsidR="00105E03" w:rsidRPr="00E851FE">
        <w:rPr>
          <w:rFonts w:cs="Arial"/>
          <w:sz w:val="20"/>
        </w:rPr>
        <w:t xml:space="preserve">system </w:t>
      </w:r>
      <w:r w:rsidRPr="00E851FE">
        <w:rPr>
          <w:rFonts w:cs="Arial"/>
          <w:sz w:val="20"/>
        </w:rPr>
        <w:t>installation</w:t>
      </w:r>
      <w:r w:rsidR="003A3D45" w:rsidRPr="00E851FE">
        <w:rPr>
          <w:rFonts w:cs="Arial"/>
          <w:sz w:val="20"/>
        </w:rPr>
        <w:t xml:space="preserve">. </w:t>
      </w:r>
      <w:r w:rsidR="00C64258" w:rsidRPr="00E851FE">
        <w:rPr>
          <w:rFonts w:cs="Arial"/>
          <w:sz w:val="20"/>
        </w:rPr>
        <w:t xml:space="preserve"> </w:t>
      </w:r>
      <w:r w:rsidR="009D5AFE" w:rsidRPr="00E851FE">
        <w:rPr>
          <w:rFonts w:cs="Arial"/>
          <w:sz w:val="20"/>
        </w:rPr>
        <w:t>Documentation</w:t>
      </w:r>
      <w:r w:rsidR="003A3D45" w:rsidRPr="00E851FE">
        <w:rPr>
          <w:rFonts w:cs="Arial"/>
          <w:sz w:val="20"/>
        </w:rPr>
        <w:t xml:space="preserve"> should be provided indicating any conditions detrimental to the performance of th</w:t>
      </w:r>
      <w:r w:rsidR="00392E84" w:rsidRPr="00E851FE">
        <w:rPr>
          <w:rFonts w:cs="Arial"/>
          <w:sz w:val="20"/>
        </w:rPr>
        <w:t>e MCM System.</w:t>
      </w:r>
    </w:p>
    <w:p w:rsidR="00893778" w:rsidRPr="00E851FE" w:rsidRDefault="008109B1" w:rsidP="00BC3489">
      <w:pPr>
        <w:pStyle w:val="ManuSpec2"/>
        <w:tabs>
          <w:tab w:val="clear" w:pos="504"/>
          <w:tab w:val="clear" w:pos="720"/>
        </w:tabs>
        <w:ind w:left="1440" w:right="720"/>
        <w:rPr>
          <w:rFonts w:cs="Arial"/>
          <w:sz w:val="20"/>
        </w:rPr>
      </w:pPr>
      <w:r w:rsidRPr="00E851FE">
        <w:rPr>
          <w:rFonts w:cs="Arial"/>
          <w:sz w:val="20"/>
        </w:rPr>
        <w:t>PREPARATION</w:t>
      </w:r>
    </w:p>
    <w:p w:rsidR="00893778" w:rsidRPr="00E851FE" w:rsidRDefault="003A3D45" w:rsidP="00BC3489">
      <w:pPr>
        <w:pStyle w:val="ManuSpec2"/>
        <w:numPr>
          <w:ilvl w:val="2"/>
          <w:numId w:val="1"/>
        </w:numPr>
        <w:tabs>
          <w:tab w:val="clear" w:pos="504"/>
          <w:tab w:val="clear" w:pos="1260"/>
        </w:tabs>
        <w:ind w:left="1440" w:right="720" w:hanging="360"/>
        <w:rPr>
          <w:rFonts w:cs="Arial"/>
          <w:sz w:val="20"/>
        </w:rPr>
      </w:pPr>
      <w:r w:rsidRPr="00E851FE">
        <w:rPr>
          <w:rFonts w:cs="Arial"/>
          <w:sz w:val="20"/>
        </w:rPr>
        <w:t xml:space="preserve">Miscellaneous Framing: Install miscellaneous </w:t>
      </w:r>
      <w:r w:rsidR="00105E03" w:rsidRPr="00E851FE">
        <w:rPr>
          <w:rFonts w:cs="Arial"/>
          <w:sz w:val="20"/>
        </w:rPr>
        <w:t xml:space="preserve">MCM system </w:t>
      </w:r>
      <w:r w:rsidRPr="00E851FE">
        <w:rPr>
          <w:rFonts w:cs="Arial"/>
          <w:sz w:val="20"/>
        </w:rPr>
        <w:t>support members and anchorage according to MCM System written instructions</w:t>
      </w:r>
      <w:r w:rsidR="00105E03" w:rsidRPr="00E851FE">
        <w:rPr>
          <w:rFonts w:cs="Arial"/>
          <w:sz w:val="20"/>
        </w:rPr>
        <w:t xml:space="preserve"> </w:t>
      </w:r>
      <w:r w:rsidR="00844779" w:rsidRPr="00E851FE">
        <w:rPr>
          <w:rFonts w:cs="Arial"/>
          <w:sz w:val="20"/>
        </w:rPr>
        <w:t xml:space="preserve">and drawings </w:t>
      </w:r>
      <w:r w:rsidR="00105E03" w:rsidRPr="00E851FE">
        <w:rPr>
          <w:rFonts w:cs="Arial"/>
          <w:sz w:val="20"/>
        </w:rPr>
        <w:t xml:space="preserve">supplied by the MCM </w:t>
      </w:r>
      <w:r w:rsidR="00DF5430" w:rsidRPr="00E851FE">
        <w:rPr>
          <w:rFonts w:cs="Arial"/>
          <w:sz w:val="20"/>
        </w:rPr>
        <w:t>S</w:t>
      </w:r>
      <w:r w:rsidR="00105E03" w:rsidRPr="00E851FE">
        <w:rPr>
          <w:rFonts w:cs="Arial"/>
          <w:sz w:val="20"/>
        </w:rPr>
        <w:t xml:space="preserve">ystem </w:t>
      </w:r>
      <w:r w:rsidR="00DF5430" w:rsidRPr="00E851FE">
        <w:rPr>
          <w:rFonts w:cs="Arial"/>
          <w:sz w:val="20"/>
        </w:rPr>
        <w:t>F</w:t>
      </w:r>
      <w:r w:rsidR="00105E03" w:rsidRPr="00E851FE">
        <w:rPr>
          <w:rFonts w:cs="Arial"/>
          <w:sz w:val="20"/>
        </w:rPr>
        <w:t>abricator</w:t>
      </w:r>
      <w:r w:rsidRPr="00E851FE">
        <w:rPr>
          <w:rFonts w:cs="Arial"/>
          <w:sz w:val="20"/>
        </w:rPr>
        <w:t>.</w:t>
      </w:r>
    </w:p>
    <w:p w:rsidR="00DF7FB1" w:rsidRPr="00E851FE" w:rsidRDefault="004D2ADC" w:rsidP="00BC3489">
      <w:pPr>
        <w:pStyle w:val="ManuSpec2"/>
        <w:numPr>
          <w:ilvl w:val="2"/>
          <w:numId w:val="1"/>
        </w:numPr>
        <w:tabs>
          <w:tab w:val="clear" w:pos="504"/>
          <w:tab w:val="clear" w:pos="1260"/>
        </w:tabs>
        <w:ind w:left="1440" w:right="720" w:hanging="360"/>
        <w:rPr>
          <w:rFonts w:cs="Arial"/>
          <w:sz w:val="20"/>
        </w:rPr>
      </w:pPr>
      <w:r w:rsidRPr="00E851FE">
        <w:rPr>
          <w:rFonts w:cs="Arial"/>
          <w:sz w:val="20"/>
        </w:rPr>
        <w:t>If required per project conditions, f</w:t>
      </w:r>
      <w:r w:rsidR="00DF7FB1" w:rsidRPr="00E851FE">
        <w:rPr>
          <w:rFonts w:cs="Arial"/>
          <w:sz w:val="20"/>
        </w:rPr>
        <w:t>ield measurements of the site condition are to be taken prior to beginning fabrication work</w:t>
      </w:r>
      <w:r w:rsidRPr="00E851FE">
        <w:rPr>
          <w:rFonts w:cs="Arial"/>
          <w:sz w:val="20"/>
        </w:rPr>
        <w:t xml:space="preserve"> and notification of any </w:t>
      </w:r>
      <w:r w:rsidR="00641CB3" w:rsidRPr="00E851FE">
        <w:rPr>
          <w:rFonts w:cs="Arial"/>
          <w:sz w:val="20"/>
        </w:rPr>
        <w:t xml:space="preserve">material modifications and resulting </w:t>
      </w:r>
      <w:r w:rsidRPr="00E851FE">
        <w:rPr>
          <w:rFonts w:cs="Arial"/>
          <w:sz w:val="20"/>
        </w:rPr>
        <w:t xml:space="preserve">schedule adjustment </w:t>
      </w:r>
      <w:r w:rsidRPr="00B84E04">
        <w:rPr>
          <w:rFonts w:cs="Arial"/>
          <w:sz w:val="20"/>
        </w:rPr>
        <w:t>shall</w:t>
      </w:r>
      <w:r w:rsidRPr="00E851FE">
        <w:rPr>
          <w:rFonts w:cs="Arial"/>
          <w:b/>
          <w:sz w:val="20"/>
        </w:rPr>
        <w:t xml:space="preserve"> </w:t>
      </w:r>
      <w:r w:rsidRPr="00E851FE">
        <w:rPr>
          <w:rFonts w:cs="Arial"/>
          <w:sz w:val="20"/>
        </w:rPr>
        <w:t>be formally documented</w:t>
      </w:r>
      <w:r w:rsidR="00DF7FB1" w:rsidRPr="00E851FE">
        <w:rPr>
          <w:rFonts w:cs="Arial"/>
          <w:sz w:val="20"/>
        </w:rPr>
        <w:t>.</w:t>
      </w:r>
    </w:p>
    <w:p w:rsidR="00893778" w:rsidRPr="00E851FE" w:rsidRDefault="008109B1" w:rsidP="00BC3489">
      <w:pPr>
        <w:pStyle w:val="ManuSpec2"/>
        <w:tabs>
          <w:tab w:val="clear" w:pos="504"/>
          <w:tab w:val="clear" w:pos="720"/>
        </w:tabs>
        <w:ind w:left="1440" w:right="720"/>
        <w:rPr>
          <w:rFonts w:cs="Arial"/>
          <w:sz w:val="20"/>
        </w:rPr>
      </w:pPr>
      <w:r w:rsidRPr="00E851FE">
        <w:rPr>
          <w:rFonts w:cs="Arial"/>
          <w:sz w:val="20"/>
        </w:rPr>
        <w:t>INSTALLATION</w:t>
      </w:r>
    </w:p>
    <w:p w:rsidR="00893778" w:rsidRPr="00E851FE" w:rsidRDefault="008109B1" w:rsidP="00BC3489">
      <w:pPr>
        <w:pStyle w:val="ManuSpec2"/>
        <w:numPr>
          <w:ilvl w:val="2"/>
          <w:numId w:val="1"/>
        </w:numPr>
        <w:tabs>
          <w:tab w:val="clear" w:pos="504"/>
          <w:tab w:val="clear" w:pos="1260"/>
        </w:tabs>
        <w:ind w:left="1440" w:right="720" w:hanging="360"/>
        <w:rPr>
          <w:rFonts w:cs="Arial"/>
          <w:sz w:val="20"/>
        </w:rPr>
      </w:pPr>
      <w:r w:rsidRPr="00E851FE">
        <w:rPr>
          <w:rFonts w:cs="Arial"/>
          <w:sz w:val="20"/>
        </w:rPr>
        <w:t>General:</w:t>
      </w:r>
    </w:p>
    <w:p w:rsidR="00893778" w:rsidRPr="00E851FE" w:rsidRDefault="008109B1" w:rsidP="00BC3489">
      <w:pPr>
        <w:pStyle w:val="ManuSpec2"/>
        <w:numPr>
          <w:ilvl w:val="3"/>
          <w:numId w:val="1"/>
        </w:numPr>
        <w:tabs>
          <w:tab w:val="clear" w:pos="504"/>
        </w:tabs>
        <w:ind w:left="1800" w:right="720" w:hanging="360"/>
        <w:rPr>
          <w:rFonts w:cs="Arial"/>
          <w:sz w:val="20"/>
        </w:rPr>
      </w:pPr>
      <w:r w:rsidRPr="00E851FE">
        <w:rPr>
          <w:rFonts w:cs="Arial"/>
          <w:sz w:val="20"/>
        </w:rPr>
        <w:t>Insta</w:t>
      </w:r>
      <w:r w:rsidR="00623696" w:rsidRPr="00E851FE">
        <w:rPr>
          <w:rFonts w:cs="Arial"/>
          <w:sz w:val="20"/>
        </w:rPr>
        <w:t xml:space="preserve">ll </w:t>
      </w:r>
      <w:r w:rsidR="00105E03" w:rsidRPr="00E851FE">
        <w:rPr>
          <w:rFonts w:cs="Arial"/>
          <w:sz w:val="20"/>
        </w:rPr>
        <w:t xml:space="preserve">the MCM system </w:t>
      </w:r>
      <w:r w:rsidR="00623696" w:rsidRPr="00E851FE">
        <w:rPr>
          <w:rFonts w:cs="Arial"/>
          <w:sz w:val="20"/>
        </w:rPr>
        <w:t>plumb, level and true</w:t>
      </w:r>
      <w:r w:rsidRPr="00E851FE">
        <w:rPr>
          <w:rFonts w:cs="Arial"/>
          <w:sz w:val="20"/>
        </w:rPr>
        <w:t xml:space="preserve"> in compliance with </w:t>
      </w:r>
      <w:r w:rsidR="00105E03" w:rsidRPr="00E851FE">
        <w:rPr>
          <w:rFonts w:cs="Arial"/>
          <w:sz w:val="20"/>
        </w:rPr>
        <w:t xml:space="preserve">MCM </w:t>
      </w:r>
      <w:r w:rsidR="00DF5430" w:rsidRPr="00E851FE">
        <w:rPr>
          <w:rFonts w:cs="Arial"/>
          <w:sz w:val="20"/>
        </w:rPr>
        <w:t>S</w:t>
      </w:r>
      <w:r w:rsidR="00105E03" w:rsidRPr="00E851FE">
        <w:rPr>
          <w:rFonts w:cs="Arial"/>
          <w:sz w:val="20"/>
        </w:rPr>
        <w:t xml:space="preserve">ystem </w:t>
      </w:r>
      <w:r w:rsidRPr="00E851FE">
        <w:rPr>
          <w:rFonts w:cs="Arial"/>
          <w:sz w:val="20"/>
        </w:rPr>
        <w:t>fabricator’s</w:t>
      </w:r>
      <w:r w:rsidR="00105E03" w:rsidRPr="00E851FE">
        <w:rPr>
          <w:rFonts w:cs="Arial"/>
          <w:sz w:val="20"/>
        </w:rPr>
        <w:t xml:space="preserve"> </w:t>
      </w:r>
      <w:r w:rsidRPr="00E851FE">
        <w:rPr>
          <w:rFonts w:cs="Arial"/>
          <w:sz w:val="20"/>
        </w:rPr>
        <w:t>recommendations</w:t>
      </w:r>
      <w:r w:rsidR="00C64258" w:rsidRPr="00E851FE">
        <w:rPr>
          <w:rFonts w:cs="Arial"/>
          <w:sz w:val="20"/>
        </w:rPr>
        <w:t>.</w:t>
      </w:r>
    </w:p>
    <w:p w:rsidR="00893778" w:rsidRPr="00E851FE" w:rsidRDefault="00623696" w:rsidP="00BC3489">
      <w:pPr>
        <w:pStyle w:val="ManuSpec2"/>
        <w:numPr>
          <w:ilvl w:val="3"/>
          <w:numId w:val="1"/>
        </w:numPr>
        <w:tabs>
          <w:tab w:val="clear" w:pos="504"/>
        </w:tabs>
        <w:ind w:left="1800" w:right="720" w:hanging="360"/>
        <w:rPr>
          <w:rFonts w:cs="Arial"/>
          <w:sz w:val="20"/>
        </w:rPr>
      </w:pPr>
      <w:r w:rsidRPr="00E851FE">
        <w:rPr>
          <w:rFonts w:cs="Arial"/>
          <w:sz w:val="20"/>
        </w:rPr>
        <w:t xml:space="preserve">Anchor </w:t>
      </w:r>
      <w:r w:rsidR="00105E03" w:rsidRPr="00E851FE">
        <w:rPr>
          <w:rFonts w:cs="Arial"/>
          <w:sz w:val="20"/>
        </w:rPr>
        <w:t xml:space="preserve">the MCM system </w:t>
      </w:r>
      <w:r w:rsidRPr="00E851FE">
        <w:rPr>
          <w:rFonts w:cs="Arial"/>
          <w:sz w:val="20"/>
        </w:rPr>
        <w:t>securely in place</w:t>
      </w:r>
      <w:r w:rsidR="008109B1" w:rsidRPr="00E851FE">
        <w:rPr>
          <w:rFonts w:cs="Arial"/>
          <w:sz w:val="20"/>
        </w:rPr>
        <w:t xml:space="preserve"> in accordance with </w:t>
      </w:r>
      <w:r w:rsidR="00DF5430" w:rsidRPr="00E851FE">
        <w:rPr>
          <w:rFonts w:cs="Arial"/>
          <w:sz w:val="20"/>
        </w:rPr>
        <w:t>F</w:t>
      </w:r>
      <w:r w:rsidR="008109B1" w:rsidRPr="00E851FE">
        <w:rPr>
          <w:rFonts w:cs="Arial"/>
          <w:sz w:val="20"/>
        </w:rPr>
        <w:t>abricator’s approved shop drawings</w:t>
      </w:r>
      <w:r w:rsidR="00C64258" w:rsidRPr="00E851FE">
        <w:rPr>
          <w:rFonts w:cs="Arial"/>
          <w:sz w:val="20"/>
        </w:rPr>
        <w:t>.</w:t>
      </w:r>
    </w:p>
    <w:p w:rsidR="00893778" w:rsidRPr="00E851FE" w:rsidRDefault="008109B1" w:rsidP="00BC3489">
      <w:pPr>
        <w:pStyle w:val="ManuSpec2"/>
        <w:numPr>
          <w:ilvl w:val="3"/>
          <w:numId w:val="1"/>
        </w:numPr>
        <w:tabs>
          <w:tab w:val="clear" w:pos="504"/>
        </w:tabs>
        <w:ind w:left="1800" w:right="720" w:hanging="360"/>
        <w:rPr>
          <w:rFonts w:cs="Arial"/>
          <w:sz w:val="20"/>
        </w:rPr>
      </w:pPr>
      <w:r w:rsidRPr="00E851FE">
        <w:rPr>
          <w:rFonts w:cs="Arial"/>
          <w:sz w:val="20"/>
        </w:rPr>
        <w:t xml:space="preserve">Comply with </w:t>
      </w:r>
      <w:r w:rsidR="00105E03" w:rsidRPr="00E851FE">
        <w:rPr>
          <w:rFonts w:cs="Arial"/>
          <w:sz w:val="20"/>
        </w:rPr>
        <w:t xml:space="preserve">the MCM </w:t>
      </w:r>
      <w:r w:rsidR="00DF5430" w:rsidRPr="00E851FE">
        <w:rPr>
          <w:rFonts w:cs="Arial"/>
          <w:sz w:val="20"/>
        </w:rPr>
        <w:t>S</w:t>
      </w:r>
      <w:r w:rsidR="00105E03" w:rsidRPr="00E851FE">
        <w:rPr>
          <w:rFonts w:cs="Arial"/>
          <w:sz w:val="20"/>
        </w:rPr>
        <w:t xml:space="preserve">ystem </w:t>
      </w:r>
      <w:r w:rsidR="00DF5430" w:rsidRPr="00E851FE">
        <w:rPr>
          <w:rFonts w:cs="Arial"/>
          <w:sz w:val="20"/>
        </w:rPr>
        <w:t>F</w:t>
      </w:r>
      <w:r w:rsidRPr="00E851FE">
        <w:rPr>
          <w:rFonts w:cs="Arial"/>
          <w:sz w:val="20"/>
        </w:rPr>
        <w:t>abricator’s instructions for installation of concealed fasteners and w</w:t>
      </w:r>
      <w:r w:rsidR="00893778" w:rsidRPr="00E851FE">
        <w:rPr>
          <w:rFonts w:cs="Arial"/>
          <w:sz w:val="20"/>
        </w:rPr>
        <w:t xml:space="preserve">ith provisions of Section 079000 </w:t>
      </w:r>
      <w:r w:rsidRPr="00E851FE">
        <w:rPr>
          <w:rFonts w:cs="Arial"/>
          <w:sz w:val="20"/>
        </w:rPr>
        <w:t>for installation of joint seal</w:t>
      </w:r>
      <w:r w:rsidR="00F45C93" w:rsidRPr="00E851FE">
        <w:rPr>
          <w:rFonts w:cs="Arial"/>
          <w:sz w:val="20"/>
        </w:rPr>
        <w:t>ant</w:t>
      </w:r>
      <w:r w:rsidRPr="00E851FE">
        <w:rPr>
          <w:rFonts w:cs="Arial"/>
          <w:sz w:val="20"/>
        </w:rPr>
        <w:t>s</w:t>
      </w:r>
      <w:r w:rsidR="00C64258" w:rsidRPr="00E851FE">
        <w:rPr>
          <w:rFonts w:cs="Arial"/>
          <w:sz w:val="20"/>
        </w:rPr>
        <w:t>.</w:t>
      </w:r>
    </w:p>
    <w:p w:rsidR="00893778" w:rsidRPr="00E851FE" w:rsidRDefault="008109B1" w:rsidP="00BC3489">
      <w:pPr>
        <w:pStyle w:val="ManuSpec2"/>
        <w:numPr>
          <w:ilvl w:val="3"/>
          <w:numId w:val="1"/>
        </w:numPr>
        <w:tabs>
          <w:tab w:val="clear" w:pos="504"/>
        </w:tabs>
        <w:ind w:left="1800" w:right="720" w:hanging="360"/>
        <w:rPr>
          <w:rFonts w:cs="Arial"/>
          <w:sz w:val="20"/>
        </w:rPr>
      </w:pPr>
      <w:r w:rsidRPr="00E851FE">
        <w:rPr>
          <w:rFonts w:cs="Arial"/>
          <w:sz w:val="20"/>
        </w:rPr>
        <w:t>Installation Tolerances: Maximum deviation from horizontal and vertical alignment of installed panels: 0.25 inch in 20 feet (6.4mm in 6.1m), noncumulative</w:t>
      </w:r>
      <w:r w:rsidR="00105E03" w:rsidRPr="00E851FE">
        <w:rPr>
          <w:rFonts w:cs="Arial"/>
          <w:sz w:val="20"/>
        </w:rPr>
        <w:t>.</w:t>
      </w:r>
    </w:p>
    <w:p w:rsidR="00105E03" w:rsidRPr="00E851FE" w:rsidRDefault="00105E03" w:rsidP="00BC3489">
      <w:pPr>
        <w:pStyle w:val="Heading4"/>
        <w:numPr>
          <w:ilvl w:val="3"/>
          <w:numId w:val="30"/>
        </w:numPr>
        <w:ind w:left="1800" w:right="720" w:hanging="360"/>
        <w:rPr>
          <w:rFonts w:cs="Arial"/>
          <w:sz w:val="20"/>
        </w:rPr>
      </w:pPr>
      <w:r w:rsidRPr="00E851FE">
        <w:rPr>
          <w:rFonts w:cs="Arial"/>
          <w:sz w:val="20"/>
        </w:rPr>
        <w:t xml:space="preserve">Do not cut, trim, weld, or braze component parts during erection in a manner which would damage the finish, decrease strength, or result in visual imperfection or a failure in performance.  Return component parts which require alteration to shop for </w:t>
      </w:r>
      <w:r w:rsidR="00641CB3" w:rsidRPr="00E851FE">
        <w:rPr>
          <w:rFonts w:cs="Arial"/>
          <w:sz w:val="20"/>
        </w:rPr>
        <w:t xml:space="preserve">modification, </w:t>
      </w:r>
      <w:r w:rsidRPr="00E851FE">
        <w:rPr>
          <w:rFonts w:cs="Arial"/>
          <w:sz w:val="20"/>
        </w:rPr>
        <w:t>if possible, or for replacement with new parts.</w:t>
      </w:r>
    </w:p>
    <w:p w:rsidR="00105E03" w:rsidRPr="00E851FE" w:rsidRDefault="00105E03" w:rsidP="00BC3489">
      <w:pPr>
        <w:pStyle w:val="Heading4"/>
        <w:numPr>
          <w:ilvl w:val="3"/>
          <w:numId w:val="30"/>
        </w:numPr>
        <w:ind w:left="1800" w:right="720" w:hanging="360"/>
        <w:rPr>
          <w:rFonts w:cs="Arial"/>
          <w:sz w:val="20"/>
        </w:rPr>
      </w:pPr>
      <w:r w:rsidRPr="00E851FE">
        <w:rPr>
          <w:rFonts w:cs="Arial"/>
          <w:sz w:val="20"/>
        </w:rPr>
        <w:t xml:space="preserve">Separate </w:t>
      </w:r>
      <w:r w:rsidR="00246FB1" w:rsidRPr="00E851FE">
        <w:rPr>
          <w:rFonts w:cs="Arial"/>
          <w:sz w:val="20"/>
        </w:rPr>
        <w:t xml:space="preserve">contact of </w:t>
      </w:r>
      <w:r w:rsidRPr="00E851FE">
        <w:rPr>
          <w:rFonts w:cs="Arial"/>
          <w:sz w:val="20"/>
        </w:rPr>
        <w:t xml:space="preserve">dissimilar metals </w:t>
      </w:r>
      <w:r w:rsidR="00246FB1" w:rsidRPr="00E851FE">
        <w:rPr>
          <w:rFonts w:cs="Arial"/>
          <w:sz w:val="20"/>
        </w:rPr>
        <w:t>with bituminous paint, approved plastic shims, or other approved methods as defined within the Aluminum Design Manual (ASD).  U</w:t>
      </w:r>
      <w:r w:rsidRPr="00E851FE">
        <w:rPr>
          <w:rFonts w:cs="Arial"/>
          <w:sz w:val="20"/>
        </w:rPr>
        <w:t xml:space="preserve">se gasketed </w:t>
      </w:r>
      <w:r w:rsidR="00246FB1" w:rsidRPr="00E851FE">
        <w:rPr>
          <w:rFonts w:cs="Arial"/>
          <w:sz w:val="20"/>
        </w:rPr>
        <w:t xml:space="preserve">or approved coated </w:t>
      </w:r>
      <w:r w:rsidRPr="00E851FE">
        <w:rPr>
          <w:rFonts w:cs="Arial"/>
          <w:sz w:val="20"/>
        </w:rPr>
        <w:t>fasteners where needed to eliminate the possibility of corrosive or electrolytic action between metals.</w:t>
      </w:r>
    </w:p>
    <w:p w:rsidR="00893778" w:rsidRPr="00E851FE" w:rsidRDefault="008109B1" w:rsidP="00BC3489">
      <w:pPr>
        <w:pStyle w:val="ManuSpec2"/>
        <w:numPr>
          <w:ilvl w:val="2"/>
          <w:numId w:val="1"/>
        </w:numPr>
        <w:tabs>
          <w:tab w:val="clear" w:pos="504"/>
          <w:tab w:val="clear" w:pos="1260"/>
        </w:tabs>
        <w:spacing w:after="240"/>
        <w:ind w:left="1440" w:right="720" w:hanging="360"/>
        <w:rPr>
          <w:rFonts w:cs="Arial"/>
          <w:sz w:val="20"/>
        </w:rPr>
      </w:pPr>
      <w:r w:rsidRPr="00E851FE">
        <w:rPr>
          <w:rFonts w:cs="Arial"/>
          <w:sz w:val="20"/>
        </w:rPr>
        <w:t>Related Products Installation Requirements: Refer to other sections in Related Sections paragraph herein for installation of related products</w:t>
      </w:r>
      <w:r w:rsidR="00C64258" w:rsidRPr="00E851FE">
        <w:rPr>
          <w:rFonts w:cs="Arial"/>
          <w:sz w:val="20"/>
        </w:rPr>
        <w:t>.</w:t>
      </w:r>
    </w:p>
    <w:p w:rsidR="00893778" w:rsidRPr="00E851FE" w:rsidRDefault="008109B1" w:rsidP="00BC3489">
      <w:pPr>
        <w:pStyle w:val="ManuSpec2"/>
        <w:tabs>
          <w:tab w:val="clear" w:pos="504"/>
          <w:tab w:val="clear" w:pos="720"/>
        </w:tabs>
        <w:ind w:left="1440" w:right="720"/>
        <w:rPr>
          <w:rFonts w:cs="Arial"/>
          <w:sz w:val="20"/>
        </w:rPr>
      </w:pPr>
      <w:r w:rsidRPr="00E851FE">
        <w:rPr>
          <w:rFonts w:cs="Arial"/>
          <w:sz w:val="20"/>
        </w:rPr>
        <w:t>FIELD QUALITY REQUIREMENTS</w:t>
      </w:r>
    </w:p>
    <w:p w:rsidR="00893778" w:rsidRPr="00E851FE" w:rsidRDefault="008109B1" w:rsidP="00BC3489">
      <w:pPr>
        <w:pStyle w:val="ManuSpec2"/>
        <w:numPr>
          <w:ilvl w:val="2"/>
          <w:numId w:val="1"/>
        </w:numPr>
        <w:tabs>
          <w:tab w:val="clear" w:pos="504"/>
          <w:tab w:val="clear" w:pos="1260"/>
        </w:tabs>
        <w:ind w:left="1440" w:right="720" w:hanging="360"/>
        <w:rPr>
          <w:rFonts w:cs="Arial"/>
          <w:sz w:val="20"/>
        </w:rPr>
      </w:pPr>
      <w:r w:rsidRPr="00E851FE">
        <w:rPr>
          <w:rFonts w:cs="Arial"/>
          <w:sz w:val="20"/>
        </w:rPr>
        <w:t xml:space="preserve">Field Quality Control: </w:t>
      </w:r>
      <w:r w:rsidR="001106F8" w:rsidRPr="00E851FE">
        <w:rPr>
          <w:rFonts w:cs="Arial"/>
          <w:sz w:val="20"/>
        </w:rPr>
        <w:t xml:space="preserve">When required by contract, </w:t>
      </w:r>
      <w:r w:rsidR="00DA2E4D" w:rsidRPr="00E851FE">
        <w:rPr>
          <w:rFonts w:cs="Arial"/>
          <w:sz w:val="20"/>
        </w:rPr>
        <w:t>mock up</w:t>
      </w:r>
      <w:r w:rsidR="001106F8" w:rsidRPr="00E851FE">
        <w:rPr>
          <w:rFonts w:cs="Arial"/>
          <w:sz w:val="20"/>
        </w:rPr>
        <w:t xml:space="preserve"> </w:t>
      </w:r>
      <w:r w:rsidR="001106F8" w:rsidRPr="00B84E04">
        <w:rPr>
          <w:rFonts w:cs="Arial"/>
          <w:sz w:val="20"/>
        </w:rPr>
        <w:t>shall</w:t>
      </w:r>
      <w:r w:rsidR="001106F8" w:rsidRPr="00E851FE">
        <w:rPr>
          <w:rFonts w:cs="Arial"/>
          <w:sz w:val="20"/>
        </w:rPr>
        <w:t xml:space="preserve"> be constructed and tested at the </w:t>
      </w:r>
      <w:r w:rsidR="00392E84" w:rsidRPr="00E851FE">
        <w:rPr>
          <w:rFonts w:cs="Arial"/>
          <w:sz w:val="20"/>
        </w:rPr>
        <w:t xml:space="preserve">expense of the </w:t>
      </w:r>
      <w:r w:rsidR="00DF5430" w:rsidRPr="00E851FE">
        <w:rPr>
          <w:rFonts w:cs="Arial"/>
          <w:sz w:val="20"/>
        </w:rPr>
        <w:t>A</w:t>
      </w:r>
      <w:r w:rsidR="00392E84" w:rsidRPr="00E851FE">
        <w:rPr>
          <w:rFonts w:cs="Arial"/>
          <w:sz w:val="20"/>
        </w:rPr>
        <w:t>rchitect/</w:t>
      </w:r>
      <w:r w:rsidR="00DF5430" w:rsidRPr="00E851FE">
        <w:rPr>
          <w:rFonts w:cs="Arial"/>
          <w:sz w:val="20"/>
        </w:rPr>
        <w:t>O</w:t>
      </w:r>
      <w:r w:rsidR="00392E84" w:rsidRPr="00E851FE">
        <w:rPr>
          <w:rFonts w:cs="Arial"/>
          <w:sz w:val="20"/>
        </w:rPr>
        <w:t>wner/</w:t>
      </w:r>
      <w:r w:rsidR="00DF5430" w:rsidRPr="00E851FE">
        <w:rPr>
          <w:rFonts w:cs="Arial"/>
          <w:sz w:val="20"/>
        </w:rPr>
        <w:t>G</w:t>
      </w:r>
      <w:r w:rsidR="00392E84" w:rsidRPr="00E851FE">
        <w:rPr>
          <w:rFonts w:cs="Arial"/>
          <w:sz w:val="20"/>
        </w:rPr>
        <w:t xml:space="preserve">eneral </w:t>
      </w:r>
      <w:r w:rsidR="00DF5430" w:rsidRPr="00E851FE">
        <w:rPr>
          <w:rFonts w:cs="Arial"/>
          <w:sz w:val="20"/>
        </w:rPr>
        <w:t>C</w:t>
      </w:r>
      <w:r w:rsidR="00392E84" w:rsidRPr="00E851FE">
        <w:rPr>
          <w:rFonts w:cs="Arial"/>
          <w:sz w:val="20"/>
        </w:rPr>
        <w:t xml:space="preserve">ontractor, conduct water-spray test </w:t>
      </w:r>
      <w:r w:rsidR="00105E03" w:rsidRPr="00E851FE">
        <w:rPr>
          <w:rFonts w:cs="Arial"/>
          <w:sz w:val="20"/>
        </w:rPr>
        <w:t xml:space="preserve">on the </w:t>
      </w:r>
      <w:r w:rsidR="00392E84" w:rsidRPr="00E851FE">
        <w:rPr>
          <w:rFonts w:cs="Arial"/>
          <w:sz w:val="20"/>
        </w:rPr>
        <w:t>mock-up of the MCM System, testing for water penetration according to AAMA 501.2</w:t>
      </w:r>
      <w:r w:rsidR="00C64258" w:rsidRPr="00E851FE">
        <w:rPr>
          <w:rFonts w:cs="Arial"/>
          <w:sz w:val="20"/>
        </w:rPr>
        <w:t>.</w:t>
      </w:r>
    </w:p>
    <w:p w:rsidR="00893778" w:rsidRPr="00E851FE" w:rsidRDefault="00392E84" w:rsidP="00BC3489">
      <w:pPr>
        <w:pStyle w:val="ManuSpec2"/>
        <w:numPr>
          <w:ilvl w:val="2"/>
          <w:numId w:val="1"/>
        </w:numPr>
        <w:tabs>
          <w:tab w:val="clear" w:pos="504"/>
          <w:tab w:val="clear" w:pos="1260"/>
        </w:tabs>
        <w:spacing w:after="240"/>
        <w:ind w:left="1440" w:right="720" w:hanging="360"/>
        <w:rPr>
          <w:rFonts w:cs="Arial"/>
          <w:sz w:val="20"/>
        </w:rPr>
      </w:pPr>
      <w:r w:rsidRPr="00E851FE">
        <w:rPr>
          <w:rFonts w:cs="Arial"/>
          <w:sz w:val="20"/>
        </w:rPr>
        <w:t xml:space="preserve">Testing Agency: If required, the Owner </w:t>
      </w:r>
      <w:r w:rsidRPr="00B84E04">
        <w:rPr>
          <w:rFonts w:cs="Arial"/>
          <w:sz w:val="20"/>
        </w:rPr>
        <w:t>shall</w:t>
      </w:r>
      <w:r w:rsidRPr="00E851FE">
        <w:rPr>
          <w:rFonts w:cs="Arial"/>
          <w:sz w:val="20"/>
        </w:rPr>
        <w:t xml:space="preserve"> engage a qualified testing </w:t>
      </w:r>
      <w:r w:rsidR="00C8377D" w:rsidRPr="00E851FE">
        <w:rPr>
          <w:rFonts w:cs="Arial"/>
          <w:sz w:val="20"/>
        </w:rPr>
        <w:t>agency</w:t>
      </w:r>
      <w:r w:rsidRPr="00E851FE">
        <w:rPr>
          <w:rFonts w:cs="Arial"/>
          <w:sz w:val="20"/>
        </w:rPr>
        <w:t xml:space="preserve"> top perform tests and inspections</w:t>
      </w:r>
      <w:r w:rsidR="00C64258" w:rsidRPr="00E851FE">
        <w:rPr>
          <w:rFonts w:cs="Arial"/>
          <w:sz w:val="20"/>
        </w:rPr>
        <w:t>.</w:t>
      </w:r>
    </w:p>
    <w:p w:rsidR="00893778" w:rsidRPr="00E851FE" w:rsidRDefault="008109B1" w:rsidP="00BC3489">
      <w:pPr>
        <w:pStyle w:val="ManuSpec2"/>
        <w:tabs>
          <w:tab w:val="clear" w:pos="504"/>
          <w:tab w:val="clear" w:pos="720"/>
        </w:tabs>
        <w:ind w:left="1440" w:right="720"/>
        <w:rPr>
          <w:rFonts w:cs="Arial"/>
          <w:sz w:val="20"/>
        </w:rPr>
      </w:pPr>
      <w:r w:rsidRPr="00E851FE">
        <w:rPr>
          <w:rFonts w:cs="Arial"/>
          <w:sz w:val="20"/>
        </w:rPr>
        <w:t>ADJUSTING</w:t>
      </w:r>
      <w:r w:rsidR="00105E03" w:rsidRPr="00E851FE">
        <w:rPr>
          <w:rFonts w:cs="Arial"/>
          <w:sz w:val="20"/>
        </w:rPr>
        <w:t xml:space="preserve"> and Cleanin</w:t>
      </w:r>
      <w:r w:rsidR="00B84E04">
        <w:rPr>
          <w:rFonts w:cs="Arial"/>
          <w:sz w:val="20"/>
        </w:rPr>
        <w:t>g</w:t>
      </w:r>
    </w:p>
    <w:p w:rsidR="00893778" w:rsidRPr="00E851FE" w:rsidRDefault="008109B1" w:rsidP="00BC3489">
      <w:pPr>
        <w:pStyle w:val="ManuSpec2"/>
        <w:numPr>
          <w:ilvl w:val="2"/>
          <w:numId w:val="1"/>
        </w:numPr>
        <w:tabs>
          <w:tab w:val="clear" w:pos="504"/>
          <w:tab w:val="clear" w:pos="1260"/>
        </w:tabs>
        <w:ind w:left="1440" w:right="720" w:hanging="360"/>
        <w:rPr>
          <w:rFonts w:cs="Arial"/>
          <w:sz w:val="20"/>
        </w:rPr>
      </w:pPr>
      <w:r w:rsidRPr="00E851FE">
        <w:rPr>
          <w:rFonts w:cs="Arial"/>
          <w:sz w:val="20"/>
        </w:rPr>
        <w:t>Adjusting:</w:t>
      </w:r>
    </w:p>
    <w:p w:rsidR="00105E03" w:rsidRPr="00E851FE" w:rsidRDefault="00105E03" w:rsidP="00BC3489">
      <w:pPr>
        <w:numPr>
          <w:ilvl w:val="3"/>
          <w:numId w:val="30"/>
        </w:numPr>
        <w:snapToGrid w:val="0"/>
        <w:spacing w:before="100"/>
        <w:ind w:left="1800" w:right="720" w:hanging="360"/>
        <w:rPr>
          <w:rFonts w:cs="Arial"/>
          <w:sz w:val="20"/>
        </w:rPr>
      </w:pPr>
      <w:r w:rsidRPr="00E851FE">
        <w:rPr>
          <w:rFonts w:cs="Arial"/>
          <w:sz w:val="20"/>
        </w:rPr>
        <w:t xml:space="preserve">Remove and replace panels damaged beyond repair as a direct result of the panel installation.  After installation, panel repair and replacement </w:t>
      </w:r>
      <w:r w:rsidRPr="00B84E04">
        <w:rPr>
          <w:rFonts w:cs="Arial"/>
          <w:sz w:val="20"/>
        </w:rPr>
        <w:t>shall</w:t>
      </w:r>
      <w:r w:rsidRPr="00E851FE">
        <w:rPr>
          <w:rFonts w:cs="Arial"/>
          <w:b/>
          <w:sz w:val="20"/>
        </w:rPr>
        <w:t xml:space="preserve"> </w:t>
      </w:r>
      <w:r w:rsidRPr="00E851FE">
        <w:rPr>
          <w:rFonts w:cs="Arial"/>
          <w:sz w:val="20"/>
        </w:rPr>
        <w:t>become the responsibility of the General Contractor.</w:t>
      </w:r>
    </w:p>
    <w:p w:rsidR="00641CB3" w:rsidRPr="00E851FE" w:rsidRDefault="00641CB3" w:rsidP="00BC3489">
      <w:pPr>
        <w:numPr>
          <w:ilvl w:val="3"/>
          <w:numId w:val="30"/>
        </w:numPr>
        <w:snapToGrid w:val="0"/>
        <w:spacing w:before="100"/>
        <w:ind w:left="1800" w:right="720" w:hanging="360"/>
        <w:rPr>
          <w:rFonts w:cs="Arial"/>
          <w:sz w:val="20"/>
        </w:rPr>
      </w:pPr>
      <w:r w:rsidRPr="00E851FE">
        <w:rPr>
          <w:rFonts w:cs="Arial"/>
          <w:sz w:val="20"/>
        </w:rPr>
        <w:t xml:space="preserve">Removal of panels damaged by other trades </w:t>
      </w:r>
      <w:r w:rsidRPr="00B84E04">
        <w:rPr>
          <w:rFonts w:cs="Arial"/>
          <w:sz w:val="20"/>
        </w:rPr>
        <w:t>shall</w:t>
      </w:r>
      <w:r w:rsidRPr="00E851FE">
        <w:rPr>
          <w:rFonts w:cs="Arial"/>
          <w:sz w:val="20"/>
        </w:rPr>
        <w:t xml:space="preserve"> be the responsibility of the General Contractor.</w:t>
      </w:r>
    </w:p>
    <w:p w:rsidR="00893778" w:rsidRPr="00E851FE" w:rsidRDefault="008109B1" w:rsidP="00BC3489">
      <w:pPr>
        <w:pStyle w:val="ManuSpec2"/>
        <w:numPr>
          <w:ilvl w:val="3"/>
          <w:numId w:val="1"/>
        </w:numPr>
        <w:ind w:left="1800" w:right="720" w:hanging="360"/>
        <w:rPr>
          <w:rFonts w:cs="Arial"/>
          <w:sz w:val="20"/>
        </w:rPr>
      </w:pPr>
      <w:r w:rsidRPr="00E851FE">
        <w:rPr>
          <w:rFonts w:cs="Arial"/>
          <w:sz w:val="20"/>
        </w:rPr>
        <w:t xml:space="preserve">Repair </w:t>
      </w:r>
      <w:r w:rsidR="00105E03" w:rsidRPr="00E851FE">
        <w:rPr>
          <w:rFonts w:cs="Arial"/>
          <w:sz w:val="20"/>
        </w:rPr>
        <w:t xml:space="preserve">components of the MCM system </w:t>
      </w:r>
      <w:r w:rsidRPr="00E851FE">
        <w:rPr>
          <w:rFonts w:cs="Arial"/>
          <w:sz w:val="20"/>
        </w:rPr>
        <w:t>with minor damage such that repairs are not discernible at a distance of 10</w:t>
      </w:r>
      <w:r w:rsidR="00657C4A" w:rsidRPr="00E851FE">
        <w:rPr>
          <w:rFonts w:cs="Arial"/>
          <w:sz w:val="20"/>
        </w:rPr>
        <w:t xml:space="preserve"> feet</w:t>
      </w:r>
      <w:r w:rsidRPr="00E851FE">
        <w:rPr>
          <w:rFonts w:cs="Arial"/>
          <w:sz w:val="20"/>
        </w:rPr>
        <w:t xml:space="preserve"> (3m)</w:t>
      </w:r>
      <w:r w:rsidR="003B67C1" w:rsidRPr="00E851FE">
        <w:rPr>
          <w:rFonts w:cs="Arial"/>
          <w:sz w:val="20"/>
        </w:rPr>
        <w:t xml:space="preserve"> from the surface at a 90° angle</w:t>
      </w:r>
      <w:r w:rsidR="00246FB1" w:rsidRPr="00E851FE">
        <w:rPr>
          <w:rFonts w:cs="Arial"/>
          <w:sz w:val="20"/>
        </w:rPr>
        <w:t xml:space="preserve"> per AAMA 2605</w:t>
      </w:r>
      <w:r w:rsidR="00D01D20" w:rsidRPr="00E851FE">
        <w:rPr>
          <w:rFonts w:cs="Arial"/>
          <w:sz w:val="20"/>
        </w:rPr>
        <w:t>.</w:t>
      </w:r>
    </w:p>
    <w:p w:rsidR="00893778" w:rsidRPr="00E851FE" w:rsidRDefault="008109B1" w:rsidP="00BC3489">
      <w:pPr>
        <w:pStyle w:val="ManuSpec2"/>
        <w:numPr>
          <w:ilvl w:val="3"/>
          <w:numId w:val="1"/>
        </w:numPr>
        <w:ind w:left="1800" w:right="720" w:hanging="360"/>
        <w:rPr>
          <w:rFonts w:cs="Arial"/>
          <w:sz w:val="20"/>
        </w:rPr>
      </w:pPr>
      <w:r w:rsidRPr="00E851FE">
        <w:rPr>
          <w:rFonts w:cs="Arial"/>
          <w:sz w:val="20"/>
        </w:rPr>
        <w:t xml:space="preserve">Remove and replace </w:t>
      </w:r>
      <w:r w:rsidR="00105E03" w:rsidRPr="00E851FE">
        <w:rPr>
          <w:rFonts w:cs="Arial"/>
          <w:sz w:val="20"/>
        </w:rPr>
        <w:t xml:space="preserve">components of the MCM system </w:t>
      </w:r>
      <w:r w:rsidRPr="00E851FE">
        <w:rPr>
          <w:rFonts w:cs="Arial"/>
          <w:sz w:val="20"/>
        </w:rPr>
        <w:t>damaged beyond repair</w:t>
      </w:r>
      <w:r w:rsidR="00D01D20" w:rsidRPr="00E851FE">
        <w:rPr>
          <w:rFonts w:cs="Arial"/>
          <w:sz w:val="20"/>
        </w:rPr>
        <w:t>.</w:t>
      </w:r>
      <w:r w:rsidR="0080520F">
        <w:rPr>
          <w:rFonts w:cs="Arial"/>
          <w:sz w:val="20"/>
        </w:rPr>
        <w:br/>
      </w:r>
    </w:p>
    <w:p w:rsidR="00105E03" w:rsidRPr="00E851FE" w:rsidRDefault="008109B1" w:rsidP="00BC3489">
      <w:pPr>
        <w:pStyle w:val="ManuSpec2"/>
        <w:numPr>
          <w:ilvl w:val="3"/>
          <w:numId w:val="30"/>
        </w:numPr>
        <w:snapToGrid w:val="0"/>
        <w:ind w:left="1800" w:right="720" w:hanging="360"/>
        <w:rPr>
          <w:rFonts w:cs="Arial"/>
          <w:sz w:val="20"/>
        </w:rPr>
      </w:pPr>
      <w:r w:rsidRPr="00E851FE">
        <w:rPr>
          <w:rFonts w:cs="Arial"/>
          <w:sz w:val="20"/>
        </w:rPr>
        <w:t xml:space="preserve">Remove protective film immediately after installation of </w:t>
      </w:r>
      <w:r w:rsidR="00105E03" w:rsidRPr="00E851FE">
        <w:rPr>
          <w:rFonts w:cs="Arial"/>
          <w:sz w:val="20"/>
        </w:rPr>
        <w:t xml:space="preserve">MCM </w:t>
      </w:r>
      <w:r w:rsidRPr="00E851FE">
        <w:rPr>
          <w:rFonts w:cs="Arial"/>
          <w:sz w:val="20"/>
        </w:rPr>
        <w:t xml:space="preserve">and immediately prior to completion of </w:t>
      </w:r>
      <w:r w:rsidR="00105E03" w:rsidRPr="00E851FE">
        <w:rPr>
          <w:rFonts w:cs="Arial"/>
          <w:sz w:val="20"/>
        </w:rPr>
        <w:t xml:space="preserve">the </w:t>
      </w:r>
      <w:r w:rsidR="0059043E" w:rsidRPr="00E851FE">
        <w:rPr>
          <w:rFonts w:cs="Arial"/>
          <w:sz w:val="20"/>
        </w:rPr>
        <w:t>MCM</w:t>
      </w:r>
      <w:r w:rsidRPr="00E851FE">
        <w:rPr>
          <w:rFonts w:cs="Arial"/>
          <w:sz w:val="20"/>
        </w:rPr>
        <w:t xml:space="preserve"> </w:t>
      </w:r>
      <w:r w:rsidR="00105E03" w:rsidRPr="00E851FE">
        <w:rPr>
          <w:rFonts w:cs="Arial"/>
          <w:sz w:val="20"/>
        </w:rPr>
        <w:t xml:space="preserve">system </w:t>
      </w:r>
      <w:r w:rsidRPr="00E851FE">
        <w:rPr>
          <w:rFonts w:cs="Arial"/>
          <w:sz w:val="20"/>
        </w:rPr>
        <w:t>work</w:t>
      </w:r>
      <w:r w:rsidR="00105E03" w:rsidRPr="00E851FE">
        <w:rPr>
          <w:rFonts w:cs="Arial"/>
          <w:sz w:val="20"/>
        </w:rPr>
        <w:t>.  Masking intentionally left in place after panel installation on an elevation</w:t>
      </w:r>
      <w:r w:rsidR="00641CB3" w:rsidRPr="00E851FE">
        <w:rPr>
          <w:rFonts w:cs="Arial"/>
          <w:sz w:val="20"/>
        </w:rPr>
        <w:t xml:space="preserve"> at the direction of the General Contractor</w:t>
      </w:r>
      <w:r w:rsidR="00105E03" w:rsidRPr="00E851FE">
        <w:rPr>
          <w:rFonts w:cs="Arial"/>
          <w:sz w:val="20"/>
        </w:rPr>
        <w:t xml:space="preserve">, </w:t>
      </w:r>
      <w:r w:rsidR="00105E03" w:rsidRPr="00B84E04">
        <w:rPr>
          <w:rFonts w:cs="Arial"/>
          <w:sz w:val="20"/>
        </w:rPr>
        <w:t>shall</w:t>
      </w:r>
      <w:r w:rsidR="00105E03" w:rsidRPr="00E851FE">
        <w:rPr>
          <w:rFonts w:cs="Arial"/>
          <w:b/>
          <w:sz w:val="20"/>
        </w:rPr>
        <w:t xml:space="preserve"> </w:t>
      </w:r>
      <w:r w:rsidR="00105E03" w:rsidRPr="00E851FE">
        <w:rPr>
          <w:rFonts w:cs="Arial"/>
          <w:sz w:val="20"/>
        </w:rPr>
        <w:t>become the responsibility of the General Contractor.</w:t>
      </w:r>
    </w:p>
    <w:p w:rsidR="00105E03" w:rsidRPr="00E851FE" w:rsidRDefault="00105E03" w:rsidP="00BC3489">
      <w:pPr>
        <w:pStyle w:val="ManuSpec2"/>
        <w:numPr>
          <w:ilvl w:val="3"/>
          <w:numId w:val="30"/>
        </w:numPr>
        <w:snapToGrid w:val="0"/>
        <w:ind w:left="1800" w:right="720" w:hanging="360"/>
        <w:rPr>
          <w:rFonts w:cs="Arial"/>
          <w:sz w:val="20"/>
        </w:rPr>
      </w:pPr>
      <w:r w:rsidRPr="00E851FE">
        <w:rPr>
          <w:rFonts w:cs="Arial"/>
          <w:sz w:val="20"/>
        </w:rPr>
        <w:t xml:space="preserve">Any additional protection, after installation, </w:t>
      </w:r>
      <w:r w:rsidRPr="00B84E04">
        <w:rPr>
          <w:rFonts w:cs="Arial"/>
          <w:sz w:val="20"/>
        </w:rPr>
        <w:t>shall</w:t>
      </w:r>
      <w:r w:rsidRPr="00E851FE">
        <w:rPr>
          <w:rFonts w:cs="Arial"/>
          <w:b/>
          <w:sz w:val="20"/>
        </w:rPr>
        <w:t xml:space="preserve"> </w:t>
      </w:r>
      <w:r w:rsidRPr="00E851FE">
        <w:rPr>
          <w:rFonts w:cs="Arial"/>
          <w:sz w:val="20"/>
        </w:rPr>
        <w:t>be the responsibility of the General Contractor</w:t>
      </w:r>
      <w:r w:rsidR="00D01D20" w:rsidRPr="00E851FE">
        <w:rPr>
          <w:rFonts w:cs="Arial"/>
          <w:sz w:val="20"/>
        </w:rPr>
        <w:t>.</w:t>
      </w:r>
    </w:p>
    <w:p w:rsidR="00893778" w:rsidRPr="00E851FE" w:rsidRDefault="00105E03" w:rsidP="00BC3489">
      <w:pPr>
        <w:pStyle w:val="Heading4"/>
        <w:numPr>
          <w:ilvl w:val="3"/>
          <w:numId w:val="30"/>
        </w:numPr>
        <w:spacing w:before="100" w:after="0"/>
        <w:ind w:left="1800" w:right="720" w:hanging="360"/>
        <w:rPr>
          <w:rFonts w:cs="Arial"/>
          <w:sz w:val="20"/>
        </w:rPr>
      </w:pPr>
      <w:r w:rsidRPr="00E851FE">
        <w:rPr>
          <w:rFonts w:cs="Arial"/>
          <w:sz w:val="20"/>
        </w:rPr>
        <w:t>Make sure weep holes and drainage channels are unobstructed and free of dirt and sealants.</w:t>
      </w:r>
    </w:p>
    <w:p w:rsidR="00893778" w:rsidRPr="00E851FE" w:rsidRDefault="008109B1" w:rsidP="00BC3489">
      <w:pPr>
        <w:pStyle w:val="ManuSpec2"/>
        <w:numPr>
          <w:ilvl w:val="3"/>
          <w:numId w:val="1"/>
        </w:numPr>
        <w:ind w:left="1800" w:right="720" w:hanging="360"/>
        <w:rPr>
          <w:rFonts w:cs="Arial"/>
          <w:sz w:val="20"/>
        </w:rPr>
      </w:pPr>
      <w:r w:rsidRPr="00E851FE">
        <w:rPr>
          <w:rFonts w:cs="Arial"/>
          <w:sz w:val="20"/>
        </w:rPr>
        <w:t xml:space="preserve">Remove from project site damaged </w:t>
      </w:r>
      <w:r w:rsidR="0059043E" w:rsidRPr="00E851FE">
        <w:rPr>
          <w:rFonts w:cs="Arial"/>
          <w:sz w:val="20"/>
        </w:rPr>
        <w:t xml:space="preserve">MCM </w:t>
      </w:r>
      <w:r w:rsidRPr="00E851FE">
        <w:rPr>
          <w:rFonts w:cs="Arial"/>
          <w:sz w:val="20"/>
        </w:rPr>
        <w:t>panels, protective film and other debris attributable to work of this section</w:t>
      </w:r>
      <w:r w:rsidR="00D01D20" w:rsidRPr="00E851FE">
        <w:rPr>
          <w:rFonts w:cs="Arial"/>
          <w:sz w:val="20"/>
        </w:rPr>
        <w:t>.</w:t>
      </w:r>
    </w:p>
    <w:p w:rsidR="00105E03" w:rsidRPr="00E851FE" w:rsidRDefault="00105E03" w:rsidP="00BC3489">
      <w:pPr>
        <w:pStyle w:val="ManuSpec2"/>
        <w:numPr>
          <w:ilvl w:val="2"/>
          <w:numId w:val="1"/>
        </w:numPr>
        <w:tabs>
          <w:tab w:val="clear" w:pos="504"/>
          <w:tab w:val="clear" w:pos="1260"/>
        </w:tabs>
        <w:ind w:left="1440" w:right="720" w:hanging="360"/>
        <w:rPr>
          <w:rFonts w:cs="Arial"/>
          <w:sz w:val="20"/>
        </w:rPr>
      </w:pPr>
      <w:r w:rsidRPr="00E851FE">
        <w:rPr>
          <w:rFonts w:cs="Arial"/>
          <w:sz w:val="20"/>
        </w:rPr>
        <w:t>Cleaning:</w:t>
      </w:r>
    </w:p>
    <w:p w:rsidR="00105E03" w:rsidRPr="00E851FE" w:rsidRDefault="00105E03" w:rsidP="00BC3489">
      <w:pPr>
        <w:numPr>
          <w:ilvl w:val="3"/>
          <w:numId w:val="1"/>
        </w:numPr>
        <w:snapToGrid w:val="0"/>
        <w:spacing w:before="100"/>
        <w:ind w:left="1800" w:right="720" w:hanging="360"/>
        <w:rPr>
          <w:rFonts w:cs="Arial"/>
          <w:sz w:val="20"/>
        </w:rPr>
      </w:pPr>
      <w:r w:rsidRPr="00E851FE">
        <w:rPr>
          <w:rFonts w:cs="Arial"/>
          <w:sz w:val="20"/>
        </w:rPr>
        <w:t xml:space="preserve">Final cleaning </w:t>
      </w:r>
      <w:r w:rsidRPr="00B84E04">
        <w:rPr>
          <w:rFonts w:cs="Arial"/>
          <w:sz w:val="20"/>
        </w:rPr>
        <w:t>shall</w:t>
      </w:r>
      <w:r w:rsidRPr="00E851FE">
        <w:rPr>
          <w:rFonts w:cs="Arial"/>
          <w:i/>
          <w:sz w:val="20"/>
        </w:rPr>
        <w:t xml:space="preserve"> </w:t>
      </w:r>
      <w:r w:rsidRPr="00E851FE">
        <w:rPr>
          <w:rFonts w:cs="Arial"/>
          <w:sz w:val="20"/>
        </w:rPr>
        <w:t>not be part of the work of this section.</w:t>
      </w:r>
    </w:p>
    <w:p w:rsidR="00105E03" w:rsidRPr="00E851FE" w:rsidRDefault="00105E03" w:rsidP="00BC3489">
      <w:pPr>
        <w:numPr>
          <w:ilvl w:val="0"/>
          <w:numId w:val="0"/>
        </w:numPr>
        <w:snapToGrid w:val="0"/>
        <w:ind w:left="1800" w:right="720"/>
        <w:rPr>
          <w:rFonts w:cs="Arial"/>
          <w:sz w:val="20"/>
        </w:rPr>
      </w:pPr>
    </w:p>
    <w:p w:rsidR="00DC67F8" w:rsidRPr="00E851FE" w:rsidRDefault="008109B1" w:rsidP="00BC3489">
      <w:pPr>
        <w:numPr>
          <w:ilvl w:val="0"/>
          <w:numId w:val="0"/>
        </w:numPr>
        <w:ind w:left="720" w:right="720"/>
        <w:rPr>
          <w:rFonts w:cs="Arial"/>
          <w:sz w:val="20"/>
        </w:rPr>
      </w:pPr>
      <w:r w:rsidRPr="00E851FE">
        <w:rPr>
          <w:rFonts w:cs="Arial"/>
          <w:sz w:val="20"/>
        </w:rPr>
        <w:t>END OF SECTION</w:t>
      </w:r>
    </w:p>
    <w:p w:rsidR="009468A0" w:rsidRPr="00E851FE" w:rsidRDefault="009468A0" w:rsidP="00C90E8B">
      <w:pPr>
        <w:numPr>
          <w:ilvl w:val="0"/>
          <w:numId w:val="0"/>
        </w:numPr>
        <w:ind w:right="720"/>
        <w:rPr>
          <w:rFonts w:cs="Arial"/>
          <w:sz w:val="20"/>
        </w:rPr>
      </w:pPr>
    </w:p>
    <w:sectPr w:rsidR="009468A0" w:rsidRPr="00E851FE" w:rsidSect="00865C81">
      <w:headerReference w:type="default" r:id="rId14"/>
      <w:footerReference w:type="default" r:id="rId15"/>
      <w:footnotePr>
        <w:numRestart w:val="eachSect"/>
      </w:footnotePr>
      <w:endnotePr>
        <w:numFmt w:val="decimal"/>
      </w:endnotePr>
      <w:type w:val="continuous"/>
      <w:pgSz w:w="12240" w:h="15840" w:code="1"/>
      <w:pgMar w:top="576" w:right="720" w:bottom="576" w:left="720" w:header="720" w:footer="720" w:gutter="0"/>
      <w:pgNumType w:start="1"/>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198" w:rsidRDefault="00F45198" w:rsidP="00F35DC3">
      <w:r>
        <w:separator/>
      </w:r>
    </w:p>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p w:rsidR="00F45198" w:rsidRDefault="00F45198" w:rsidP="004752D2"/>
    <w:p w:rsidR="00F45198" w:rsidRDefault="00F45198" w:rsidP="004752D2"/>
    <w:p w:rsidR="00F45198" w:rsidRDefault="00F45198"/>
    <w:p w:rsidR="00F45198" w:rsidRDefault="00F45198" w:rsidP="00105E03"/>
    <w:p w:rsidR="00F45198" w:rsidRDefault="00F45198"/>
    <w:p w:rsidR="00F45198" w:rsidRDefault="00F45198" w:rsidP="006B48B6"/>
    <w:p w:rsidR="00F45198" w:rsidRDefault="00F45198" w:rsidP="00FE51B4"/>
    <w:p w:rsidR="00F45198" w:rsidRDefault="00F45198"/>
    <w:p w:rsidR="00F45198" w:rsidRDefault="00F45198" w:rsidP="009468A0"/>
    <w:p w:rsidR="00F45198" w:rsidRDefault="00F45198" w:rsidP="009468A0"/>
    <w:p w:rsidR="00F45198" w:rsidRDefault="00F45198" w:rsidP="009468A0"/>
    <w:p w:rsidR="00F45198" w:rsidRDefault="00F45198" w:rsidP="0001151D"/>
    <w:p w:rsidR="00F45198" w:rsidRDefault="00F45198" w:rsidP="0001151D"/>
    <w:p w:rsidR="00F45198" w:rsidRDefault="00F45198" w:rsidP="00692138"/>
    <w:p w:rsidR="00F45198" w:rsidRDefault="00F45198" w:rsidP="000C12AE"/>
    <w:p w:rsidR="00F45198" w:rsidRDefault="00F45198" w:rsidP="000C12AE"/>
    <w:p w:rsidR="00F45198" w:rsidRDefault="00F45198"/>
    <w:p w:rsidR="00F45198" w:rsidRDefault="00F45198" w:rsidP="005777B9"/>
    <w:p w:rsidR="00F45198" w:rsidRDefault="00F45198" w:rsidP="005777B9"/>
  </w:endnote>
  <w:endnote w:type="continuationSeparator" w:id="0">
    <w:p w:rsidR="00F45198" w:rsidRDefault="00F45198" w:rsidP="00F35DC3">
      <w:r>
        <w:continuationSeparator/>
      </w:r>
    </w:p>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p w:rsidR="00F45198" w:rsidRDefault="00F45198" w:rsidP="004752D2"/>
    <w:p w:rsidR="00F45198" w:rsidRDefault="00F45198" w:rsidP="004752D2"/>
    <w:p w:rsidR="00F45198" w:rsidRDefault="00F45198"/>
    <w:p w:rsidR="00F45198" w:rsidRDefault="00F45198" w:rsidP="00105E03"/>
    <w:p w:rsidR="00F45198" w:rsidRDefault="00F45198"/>
    <w:p w:rsidR="00F45198" w:rsidRDefault="00F45198" w:rsidP="006B48B6"/>
    <w:p w:rsidR="00F45198" w:rsidRDefault="00F45198" w:rsidP="00FE51B4"/>
    <w:p w:rsidR="00F45198" w:rsidRDefault="00F45198"/>
    <w:p w:rsidR="00F45198" w:rsidRDefault="00F45198" w:rsidP="009468A0"/>
    <w:p w:rsidR="00F45198" w:rsidRDefault="00F45198" w:rsidP="009468A0"/>
    <w:p w:rsidR="00F45198" w:rsidRDefault="00F45198" w:rsidP="009468A0"/>
    <w:p w:rsidR="00F45198" w:rsidRDefault="00F45198" w:rsidP="0001151D"/>
    <w:p w:rsidR="00F45198" w:rsidRDefault="00F45198" w:rsidP="0001151D"/>
    <w:p w:rsidR="00F45198" w:rsidRDefault="00F45198" w:rsidP="00692138"/>
    <w:p w:rsidR="00F45198" w:rsidRDefault="00F45198" w:rsidP="000C12AE"/>
    <w:p w:rsidR="00F45198" w:rsidRDefault="00F45198" w:rsidP="000C12AE"/>
    <w:p w:rsidR="00F45198" w:rsidRDefault="00F45198"/>
    <w:p w:rsidR="00F45198" w:rsidRDefault="00F45198" w:rsidP="005777B9"/>
    <w:p w:rsidR="00F45198" w:rsidRDefault="00F45198" w:rsidP="00577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F30" w:rsidRDefault="00190F30" w:rsidP="00526DC6">
    <w:pPr>
      <w:pStyle w:val="Footer"/>
      <w:numPr>
        <w:ilvl w:val="0"/>
        <w:numId w:val="0"/>
      </w:numPr>
      <w:jc w:val="both"/>
    </w:pPr>
  </w:p>
  <w:p w:rsidR="00526DC6" w:rsidRDefault="00526DC6" w:rsidP="009F7104">
    <w:pPr>
      <w:pStyle w:val="Footer"/>
      <w:numPr>
        <w:ilvl w:val="0"/>
        <w:numId w:val="0"/>
      </w:num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198" w:rsidRDefault="00F45198" w:rsidP="00F35DC3">
      <w:r>
        <w:separator/>
      </w:r>
    </w:p>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p w:rsidR="00F45198" w:rsidRDefault="00F45198" w:rsidP="004752D2"/>
    <w:p w:rsidR="00F45198" w:rsidRDefault="00F45198" w:rsidP="004752D2"/>
    <w:p w:rsidR="00F45198" w:rsidRDefault="00F45198"/>
    <w:p w:rsidR="00F45198" w:rsidRDefault="00F45198" w:rsidP="00105E03"/>
    <w:p w:rsidR="00F45198" w:rsidRDefault="00F45198"/>
    <w:p w:rsidR="00F45198" w:rsidRDefault="00F45198" w:rsidP="006B48B6"/>
    <w:p w:rsidR="00F45198" w:rsidRDefault="00F45198" w:rsidP="00FE51B4"/>
    <w:p w:rsidR="00F45198" w:rsidRDefault="00F45198"/>
    <w:p w:rsidR="00F45198" w:rsidRDefault="00F45198" w:rsidP="009468A0"/>
    <w:p w:rsidR="00F45198" w:rsidRDefault="00F45198" w:rsidP="009468A0"/>
    <w:p w:rsidR="00F45198" w:rsidRDefault="00F45198" w:rsidP="009468A0"/>
    <w:p w:rsidR="00F45198" w:rsidRDefault="00F45198" w:rsidP="0001151D"/>
    <w:p w:rsidR="00F45198" w:rsidRDefault="00F45198" w:rsidP="0001151D"/>
    <w:p w:rsidR="00F45198" w:rsidRDefault="00F45198" w:rsidP="00692138"/>
    <w:p w:rsidR="00F45198" w:rsidRDefault="00F45198" w:rsidP="000C12AE"/>
    <w:p w:rsidR="00F45198" w:rsidRDefault="00F45198" w:rsidP="000C12AE"/>
    <w:p w:rsidR="00F45198" w:rsidRDefault="00F45198"/>
    <w:p w:rsidR="00F45198" w:rsidRDefault="00F45198" w:rsidP="005777B9"/>
    <w:p w:rsidR="00F45198" w:rsidRDefault="00F45198" w:rsidP="005777B9"/>
  </w:footnote>
  <w:footnote w:type="continuationSeparator" w:id="0">
    <w:p w:rsidR="00F45198" w:rsidRDefault="00F45198" w:rsidP="00F35DC3">
      <w:r>
        <w:continuationSeparator/>
      </w:r>
    </w:p>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p w:rsidR="00F45198" w:rsidRDefault="00F45198" w:rsidP="004752D2"/>
    <w:p w:rsidR="00F45198" w:rsidRDefault="00F45198" w:rsidP="004752D2"/>
    <w:p w:rsidR="00F45198" w:rsidRDefault="00F45198"/>
    <w:p w:rsidR="00F45198" w:rsidRDefault="00F45198" w:rsidP="00105E03"/>
    <w:p w:rsidR="00F45198" w:rsidRDefault="00F45198"/>
    <w:p w:rsidR="00F45198" w:rsidRDefault="00F45198" w:rsidP="006B48B6"/>
    <w:p w:rsidR="00F45198" w:rsidRDefault="00F45198" w:rsidP="00FE51B4"/>
    <w:p w:rsidR="00F45198" w:rsidRDefault="00F45198"/>
    <w:p w:rsidR="00F45198" w:rsidRDefault="00F45198" w:rsidP="009468A0"/>
    <w:p w:rsidR="00F45198" w:rsidRDefault="00F45198" w:rsidP="009468A0"/>
    <w:p w:rsidR="00F45198" w:rsidRDefault="00F45198" w:rsidP="009468A0"/>
    <w:p w:rsidR="00F45198" w:rsidRDefault="00F45198" w:rsidP="0001151D"/>
    <w:p w:rsidR="00F45198" w:rsidRDefault="00F45198" w:rsidP="0001151D"/>
    <w:p w:rsidR="00F45198" w:rsidRDefault="00F45198" w:rsidP="00692138"/>
    <w:p w:rsidR="00F45198" w:rsidRDefault="00F45198" w:rsidP="000C12AE"/>
    <w:p w:rsidR="00F45198" w:rsidRDefault="00F45198" w:rsidP="000C12AE"/>
    <w:p w:rsidR="00F45198" w:rsidRDefault="00F45198"/>
    <w:p w:rsidR="00F45198" w:rsidRDefault="00F45198" w:rsidP="005777B9"/>
    <w:p w:rsidR="00F45198" w:rsidRDefault="00F45198" w:rsidP="005777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BF" w:rsidRDefault="008518BF" w:rsidP="005777B9">
    <w:pPr>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B6077DA"/>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nsid w:val="0E050FF9"/>
    <w:multiLevelType w:val="hybridMultilevel"/>
    <w:tmpl w:val="78E8D39E"/>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
    <w:nsid w:val="0FD178B1"/>
    <w:multiLevelType w:val="hybridMultilevel"/>
    <w:tmpl w:val="762E1E98"/>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
    <w:nsid w:val="17C62EDB"/>
    <w:multiLevelType w:val="hybridMultilevel"/>
    <w:tmpl w:val="625A7FB2"/>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
    <w:nsid w:val="18A400EF"/>
    <w:multiLevelType w:val="hybridMultilevel"/>
    <w:tmpl w:val="CAA846B4"/>
    <w:lvl w:ilvl="0" w:tplc="202A4B9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051950"/>
    <w:multiLevelType w:val="hybridMultilevel"/>
    <w:tmpl w:val="E2125F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5753C7"/>
    <w:multiLevelType w:val="hybridMultilevel"/>
    <w:tmpl w:val="25407B28"/>
    <w:lvl w:ilvl="0" w:tplc="04090019">
      <w:start w:val="1"/>
      <w:numFmt w:val="lowerLetter"/>
      <w:lvlText w:val="%1."/>
      <w:lvlJc w:val="left"/>
      <w:pPr>
        <w:ind w:left="2088"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7">
    <w:nsid w:val="217417E9"/>
    <w:multiLevelType w:val="hybridMultilevel"/>
    <w:tmpl w:val="25407B28"/>
    <w:lvl w:ilvl="0" w:tplc="04090019">
      <w:start w:val="1"/>
      <w:numFmt w:val="lowerLetter"/>
      <w:lvlText w:val="%1."/>
      <w:lvlJc w:val="left"/>
      <w:pPr>
        <w:ind w:left="2070"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8">
    <w:nsid w:val="21CC53D1"/>
    <w:multiLevelType w:val="hybridMultilevel"/>
    <w:tmpl w:val="ACA82050"/>
    <w:lvl w:ilvl="0" w:tplc="04090019">
      <w:start w:val="1"/>
      <w:numFmt w:val="lowerLetter"/>
      <w:lvlText w:val="%1."/>
      <w:lvlJc w:val="left"/>
      <w:pPr>
        <w:ind w:left="2088"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9">
    <w:nsid w:val="26B654BA"/>
    <w:multiLevelType w:val="hybridMultilevel"/>
    <w:tmpl w:val="762E1E98"/>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0">
    <w:nsid w:val="26BD6B0A"/>
    <w:multiLevelType w:val="multilevel"/>
    <w:tmpl w:val="85685D1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720" w:hanging="720"/>
      </w:pPr>
      <w:rPr>
        <w:rFonts w:hint="default"/>
      </w:rPr>
    </w:lvl>
    <w:lvl w:ilvl="3">
      <w:start w:val="1"/>
      <w:numFmt w:val="decimal"/>
      <w:lvlText w:val="%4."/>
      <w:lvlJc w:val="left"/>
      <w:pPr>
        <w:ind w:left="1080" w:hanging="1080"/>
      </w:pPr>
      <w:rPr>
        <w:rFonts w:hint="default"/>
      </w:rPr>
    </w:lvl>
    <w:lvl w:ilvl="4">
      <w:start w:val="1"/>
      <w:numFmt w:val="lowerLetter"/>
      <w:lvlText w:val="%5."/>
      <w:lvlJc w:val="left"/>
      <w:pPr>
        <w:ind w:left="1080" w:hanging="1080"/>
      </w:pPr>
      <w:rPr>
        <w:rFonts w:hint="default"/>
      </w:rPr>
    </w:lvl>
    <w:lvl w:ilvl="5">
      <w:start w:val="1"/>
      <w:numFmt w:val="decimal"/>
      <w:lvlText w:val="%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EDF68B4"/>
    <w:multiLevelType w:val="hybridMultilevel"/>
    <w:tmpl w:val="25407B28"/>
    <w:lvl w:ilvl="0" w:tplc="04090019">
      <w:start w:val="1"/>
      <w:numFmt w:val="lowerLetter"/>
      <w:lvlText w:val="%1."/>
      <w:lvlJc w:val="left"/>
      <w:pPr>
        <w:ind w:left="2070"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2">
    <w:nsid w:val="36981421"/>
    <w:multiLevelType w:val="hybridMultilevel"/>
    <w:tmpl w:val="25407B28"/>
    <w:lvl w:ilvl="0" w:tplc="04090019">
      <w:start w:val="1"/>
      <w:numFmt w:val="lowerLetter"/>
      <w:lvlText w:val="%1."/>
      <w:lvlJc w:val="left"/>
      <w:pPr>
        <w:ind w:left="2070"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3">
    <w:nsid w:val="48982DFA"/>
    <w:multiLevelType w:val="hybridMultilevel"/>
    <w:tmpl w:val="7A2A29BC"/>
    <w:lvl w:ilvl="0" w:tplc="B9E4F8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2722BF"/>
    <w:multiLevelType w:val="multilevel"/>
    <w:tmpl w:val="E80E0DC8"/>
    <w:lvl w:ilvl="0">
      <w:start w:val="1"/>
      <w:numFmt w:val="decimal"/>
      <w:pStyle w:val="Heading1"/>
      <w:lvlText w:val="Part %1:"/>
      <w:lvlJc w:val="left"/>
      <w:pPr>
        <w:tabs>
          <w:tab w:val="num" w:pos="720"/>
        </w:tabs>
        <w:ind w:left="720" w:hanging="720"/>
      </w:pPr>
    </w:lvl>
    <w:lvl w:ilvl="1">
      <w:start w:val="1"/>
      <w:numFmt w:val="decimalZero"/>
      <w:pStyle w:val="Heading2"/>
      <w:lvlText w:val="%1.%2"/>
      <w:lvlJc w:val="left"/>
      <w:pPr>
        <w:tabs>
          <w:tab w:val="num" w:pos="720"/>
        </w:tabs>
        <w:ind w:left="720" w:hanging="720"/>
      </w:pPr>
    </w:lvl>
    <w:lvl w:ilvl="2">
      <w:start w:val="1"/>
      <w:numFmt w:val="upperLetter"/>
      <w:pStyle w:val="Heading3"/>
      <w:lvlText w:val="%3."/>
      <w:lvlJc w:val="left"/>
      <w:pPr>
        <w:tabs>
          <w:tab w:val="num" w:pos="720"/>
        </w:tabs>
        <w:ind w:left="720" w:hanging="720"/>
      </w:pPr>
    </w:lvl>
    <w:lvl w:ilvl="3">
      <w:start w:val="1"/>
      <w:numFmt w:val="upperLetter"/>
      <w:pStyle w:val="Heading4"/>
      <w:lvlText w:val="%4."/>
      <w:lvlJc w:val="left"/>
      <w:pPr>
        <w:tabs>
          <w:tab w:val="num" w:pos="1620"/>
        </w:tabs>
        <w:ind w:left="1620" w:hanging="720"/>
      </w:pPr>
      <w:rPr>
        <w:color w:val="000000"/>
      </w:rPr>
    </w:lvl>
    <w:lvl w:ilvl="4">
      <w:start w:val="1"/>
      <w:numFmt w:val="decimal"/>
      <w:pStyle w:val="Heading5"/>
      <w:lvlText w:val="%5."/>
      <w:lvlJc w:val="left"/>
      <w:pPr>
        <w:tabs>
          <w:tab w:val="num" w:pos="2160"/>
        </w:tabs>
        <w:ind w:left="2160" w:hanging="720"/>
      </w:pPr>
    </w:lvl>
    <w:lvl w:ilvl="5">
      <w:start w:val="1"/>
      <w:numFmt w:val="lowerLetter"/>
      <w:pStyle w:val="Heading6"/>
      <w:lvlText w:val="%6."/>
      <w:lvlJc w:val="left"/>
      <w:pPr>
        <w:tabs>
          <w:tab w:val="num" w:pos="2592"/>
        </w:tabs>
        <w:ind w:left="2592" w:hanging="432"/>
      </w:pPr>
    </w:lvl>
    <w:lvl w:ilvl="6">
      <w:start w:val="1"/>
      <w:numFmt w:val="lowerLetter"/>
      <w:pStyle w:val="Heading7"/>
      <w:lvlText w:val="%7."/>
      <w:lvlJc w:val="left"/>
      <w:pPr>
        <w:tabs>
          <w:tab w:val="num" w:pos="3024"/>
        </w:tabs>
        <w:ind w:left="3024" w:hanging="432"/>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02E4BCC"/>
    <w:multiLevelType w:val="multilevel"/>
    <w:tmpl w:val="4A2CD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292FF5"/>
    <w:multiLevelType w:val="hybridMultilevel"/>
    <w:tmpl w:val="C4B0070E"/>
    <w:lvl w:ilvl="0" w:tplc="04090019">
      <w:start w:val="1"/>
      <w:numFmt w:val="lowerLetter"/>
      <w:lvlText w:val="%1."/>
      <w:lvlJc w:val="left"/>
      <w:pPr>
        <w:ind w:left="2088"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7">
    <w:nsid w:val="5B8D081F"/>
    <w:multiLevelType w:val="hybridMultilevel"/>
    <w:tmpl w:val="2730ABA0"/>
    <w:lvl w:ilvl="0" w:tplc="2B48E8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7B291A"/>
    <w:multiLevelType w:val="hybridMultilevel"/>
    <w:tmpl w:val="25407B28"/>
    <w:lvl w:ilvl="0" w:tplc="04090019">
      <w:start w:val="1"/>
      <w:numFmt w:val="lowerLetter"/>
      <w:lvlText w:val="%1."/>
      <w:lvlJc w:val="left"/>
      <w:pPr>
        <w:ind w:left="2070"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9">
    <w:nsid w:val="5F9058D5"/>
    <w:multiLevelType w:val="hybridMultilevel"/>
    <w:tmpl w:val="625A7FB2"/>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0">
    <w:nsid w:val="5FD41ABF"/>
    <w:multiLevelType w:val="hybridMultilevel"/>
    <w:tmpl w:val="8B7807F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6B2F459F"/>
    <w:multiLevelType w:val="multilevel"/>
    <w:tmpl w:val="C9A20376"/>
    <w:lvl w:ilvl="0">
      <w:start w:val="1"/>
      <w:numFmt w:val="decimal"/>
      <w:lvlRestart w:val="0"/>
      <w:pStyle w:val="Normal"/>
      <w:suff w:val="space"/>
      <w:lvlText w:val="PART %1"/>
      <w:lvlJc w:val="left"/>
      <w:pPr>
        <w:ind w:left="0" w:firstLine="0"/>
      </w:pPr>
    </w:lvl>
    <w:lvl w:ilvl="1">
      <w:start w:val="1"/>
      <w:numFmt w:val="decimal"/>
      <w:pStyle w:val="ManuSpec2"/>
      <w:lvlText w:val="%1.0%2"/>
      <w:lvlJc w:val="left"/>
      <w:pPr>
        <w:tabs>
          <w:tab w:val="num" w:pos="720"/>
        </w:tabs>
        <w:ind w:left="720" w:hanging="720"/>
      </w:pPr>
    </w:lvl>
    <w:lvl w:ilvl="2">
      <w:start w:val="1"/>
      <w:numFmt w:val="upperLetter"/>
      <w:pStyle w:val="ManuSpec3"/>
      <w:lvlText w:val="%3."/>
      <w:lvlJc w:val="left"/>
      <w:pPr>
        <w:tabs>
          <w:tab w:val="num" w:pos="1260"/>
        </w:tabs>
        <w:ind w:left="1260" w:hanging="720"/>
      </w:pPr>
    </w:lvl>
    <w:lvl w:ilvl="3">
      <w:start w:val="1"/>
      <w:numFmt w:val="decimal"/>
      <w:pStyle w:val="ManuSpec4"/>
      <w:lvlText w:val="%4."/>
      <w:lvlJc w:val="left"/>
      <w:pPr>
        <w:tabs>
          <w:tab w:val="num" w:pos="720"/>
        </w:tabs>
        <w:ind w:left="720" w:hanging="720"/>
      </w:pPr>
    </w:lvl>
    <w:lvl w:ilvl="4">
      <w:start w:val="1"/>
      <w:numFmt w:val="lowerLetter"/>
      <w:pStyle w:val="ManuSpec5"/>
      <w:lvlText w:val="%5."/>
      <w:lvlJc w:val="left"/>
      <w:pPr>
        <w:tabs>
          <w:tab w:val="num" w:pos="2880"/>
        </w:tabs>
        <w:ind w:left="2880" w:hanging="720"/>
      </w:pPr>
    </w:lvl>
    <w:lvl w:ilvl="5">
      <w:start w:val="1"/>
      <w:numFmt w:val="lowerRoman"/>
      <w:pStyle w:val="ManuSpec6"/>
      <w:lvlText w:val="%6."/>
      <w:lvlJc w:val="right"/>
      <w:pPr>
        <w:tabs>
          <w:tab w:val="num" w:pos="3600"/>
        </w:tabs>
        <w:ind w:left="3600" w:hanging="720"/>
      </w:pPr>
    </w:lvl>
    <w:lvl w:ilvl="6">
      <w:start w:val="1"/>
      <w:numFmt w:val="lowerLetter"/>
      <w:pStyle w:val="ManuSpec7"/>
      <w:lvlText w:val="%7)"/>
      <w:lvlJc w:val="left"/>
      <w:pPr>
        <w:tabs>
          <w:tab w:val="num" w:pos="4320"/>
        </w:tabs>
        <w:ind w:left="4320" w:hanging="720"/>
      </w:pPr>
    </w:lvl>
    <w:lvl w:ilvl="7">
      <w:start w:val="1"/>
      <w:numFmt w:val="decimal"/>
      <w:pStyle w:val="ManuSpec8"/>
      <w:lvlText w:val="(%8)"/>
      <w:lvlJc w:val="left"/>
      <w:pPr>
        <w:tabs>
          <w:tab w:val="num" w:pos="5040"/>
        </w:tabs>
        <w:ind w:left="5040" w:hanging="720"/>
      </w:pPr>
    </w:lvl>
    <w:lvl w:ilvl="8">
      <w:start w:val="1"/>
      <w:numFmt w:val="lowerLetter"/>
      <w:pStyle w:val="ManuSpec9"/>
      <w:lvlText w:val="(%9)"/>
      <w:lvlJc w:val="left"/>
      <w:pPr>
        <w:tabs>
          <w:tab w:val="num" w:pos="5760"/>
        </w:tabs>
        <w:ind w:left="5760" w:hanging="720"/>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21"/>
  </w:num>
  <w:num w:numId="11">
    <w:abstractNumId w:val="15"/>
  </w:num>
  <w:num w:numId="12">
    <w:abstractNumId w:val="14"/>
  </w:num>
  <w:num w:numId="13">
    <w:abstractNumId w:val="6"/>
  </w:num>
  <w:num w:numId="14">
    <w:abstractNumId w:val="8"/>
  </w:num>
  <w:num w:numId="15">
    <w:abstractNumId w:val="5"/>
  </w:num>
  <w:num w:numId="16">
    <w:abstractNumId w:val="19"/>
  </w:num>
  <w:num w:numId="17">
    <w:abstractNumId w:val="1"/>
  </w:num>
  <w:num w:numId="18">
    <w:abstractNumId w:val="9"/>
  </w:num>
  <w:num w:numId="19">
    <w:abstractNumId w:val="16"/>
  </w:num>
  <w:num w:numId="20">
    <w:abstractNumId w:val="20"/>
  </w:num>
  <w:num w:numId="21">
    <w:abstractNumId w:val="2"/>
  </w:num>
  <w:num w:numId="22">
    <w:abstractNumId w:val="12"/>
  </w:num>
  <w:num w:numId="23">
    <w:abstractNumId w:val="18"/>
  </w:num>
  <w:num w:numId="24">
    <w:abstractNumId w:val="11"/>
  </w:num>
  <w:num w:numId="25">
    <w:abstractNumId w:val="7"/>
  </w:num>
  <w:num w:numId="26">
    <w:abstractNumId w:val="3"/>
  </w:num>
  <w:num w:numId="27">
    <w:abstractNumId w:val="10"/>
  </w:num>
  <w:num w:numId="28">
    <w:abstractNumId w:val="17"/>
  </w:num>
  <w:num w:numId="29">
    <w:abstractNumId w:val="13"/>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0"/>
  <w:drawingGridVerticalSpacing w:val="0"/>
  <w:displayHorizontalDrawingGridEvery w:val="0"/>
  <w:displayVerticalDrawingGridEvery w:val="0"/>
  <w:doNotShadeFormData/>
  <w:noPunctuationKerning/>
  <w:characterSpacingControl w:val="doNotCompress"/>
  <w:hdrShapeDefaults>
    <o:shapedefaults v:ext="edit" spidmax="11265"/>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F9A"/>
    <w:rsid w:val="0000071C"/>
    <w:rsid w:val="00007FB2"/>
    <w:rsid w:val="000103A7"/>
    <w:rsid w:val="0001151D"/>
    <w:rsid w:val="0001366E"/>
    <w:rsid w:val="000173A4"/>
    <w:rsid w:val="00017845"/>
    <w:rsid w:val="000258E7"/>
    <w:rsid w:val="00036E65"/>
    <w:rsid w:val="00042C93"/>
    <w:rsid w:val="0004660A"/>
    <w:rsid w:val="00046928"/>
    <w:rsid w:val="00047E3A"/>
    <w:rsid w:val="0005028B"/>
    <w:rsid w:val="00053ACF"/>
    <w:rsid w:val="000543B7"/>
    <w:rsid w:val="000673EA"/>
    <w:rsid w:val="0007528A"/>
    <w:rsid w:val="00075D78"/>
    <w:rsid w:val="000765D9"/>
    <w:rsid w:val="000766CE"/>
    <w:rsid w:val="00082D14"/>
    <w:rsid w:val="00085C5E"/>
    <w:rsid w:val="000900B8"/>
    <w:rsid w:val="00090535"/>
    <w:rsid w:val="000937C6"/>
    <w:rsid w:val="000955FC"/>
    <w:rsid w:val="000A0C9A"/>
    <w:rsid w:val="000A0FFC"/>
    <w:rsid w:val="000A2570"/>
    <w:rsid w:val="000A7D23"/>
    <w:rsid w:val="000B5197"/>
    <w:rsid w:val="000B5714"/>
    <w:rsid w:val="000B69EA"/>
    <w:rsid w:val="000C12AE"/>
    <w:rsid w:val="000C21E3"/>
    <w:rsid w:val="000C62B2"/>
    <w:rsid w:val="000D161D"/>
    <w:rsid w:val="000E134E"/>
    <w:rsid w:val="000E14A7"/>
    <w:rsid w:val="000E47D7"/>
    <w:rsid w:val="000F25D7"/>
    <w:rsid w:val="000F45FE"/>
    <w:rsid w:val="000F7F69"/>
    <w:rsid w:val="00103302"/>
    <w:rsid w:val="00105E03"/>
    <w:rsid w:val="0010608A"/>
    <w:rsid w:val="00107A60"/>
    <w:rsid w:val="00107DC8"/>
    <w:rsid w:val="001106F8"/>
    <w:rsid w:val="00112C86"/>
    <w:rsid w:val="00112E47"/>
    <w:rsid w:val="001164B0"/>
    <w:rsid w:val="00120557"/>
    <w:rsid w:val="001365EB"/>
    <w:rsid w:val="001369FA"/>
    <w:rsid w:val="00144D6E"/>
    <w:rsid w:val="001455D2"/>
    <w:rsid w:val="00145870"/>
    <w:rsid w:val="001462F7"/>
    <w:rsid w:val="0014741D"/>
    <w:rsid w:val="001515F8"/>
    <w:rsid w:val="00156284"/>
    <w:rsid w:val="001615DE"/>
    <w:rsid w:val="00164F99"/>
    <w:rsid w:val="00172884"/>
    <w:rsid w:val="001735FB"/>
    <w:rsid w:val="00174302"/>
    <w:rsid w:val="00176BD0"/>
    <w:rsid w:val="00177E69"/>
    <w:rsid w:val="00187D76"/>
    <w:rsid w:val="0019040D"/>
    <w:rsid w:val="00190F30"/>
    <w:rsid w:val="00191DB0"/>
    <w:rsid w:val="00192C9C"/>
    <w:rsid w:val="001A2656"/>
    <w:rsid w:val="001A2E98"/>
    <w:rsid w:val="001B2B57"/>
    <w:rsid w:val="001B729D"/>
    <w:rsid w:val="001C5F9A"/>
    <w:rsid w:val="001C61E3"/>
    <w:rsid w:val="001C6C25"/>
    <w:rsid w:val="001D3AD7"/>
    <w:rsid w:val="001D3E48"/>
    <w:rsid w:val="001E157B"/>
    <w:rsid w:val="001E677F"/>
    <w:rsid w:val="00200B6F"/>
    <w:rsid w:val="002015A1"/>
    <w:rsid w:val="00205321"/>
    <w:rsid w:val="00212423"/>
    <w:rsid w:val="00222C06"/>
    <w:rsid w:val="00225E26"/>
    <w:rsid w:val="00237CB7"/>
    <w:rsid w:val="00243C35"/>
    <w:rsid w:val="00246FB1"/>
    <w:rsid w:val="002502E3"/>
    <w:rsid w:val="002549BC"/>
    <w:rsid w:val="00256C3F"/>
    <w:rsid w:val="002670BC"/>
    <w:rsid w:val="0027050B"/>
    <w:rsid w:val="00272279"/>
    <w:rsid w:val="0027366A"/>
    <w:rsid w:val="002739BD"/>
    <w:rsid w:val="00274531"/>
    <w:rsid w:val="00276A01"/>
    <w:rsid w:val="00280BA5"/>
    <w:rsid w:val="0028472E"/>
    <w:rsid w:val="00290C77"/>
    <w:rsid w:val="002956A8"/>
    <w:rsid w:val="00296D3D"/>
    <w:rsid w:val="002A3412"/>
    <w:rsid w:val="002A62CE"/>
    <w:rsid w:val="002A67D6"/>
    <w:rsid w:val="002A7DF8"/>
    <w:rsid w:val="002B051F"/>
    <w:rsid w:val="002B11D1"/>
    <w:rsid w:val="002B2154"/>
    <w:rsid w:val="002B3819"/>
    <w:rsid w:val="002C0531"/>
    <w:rsid w:val="002C5899"/>
    <w:rsid w:val="002D3E43"/>
    <w:rsid w:val="002D7CDF"/>
    <w:rsid w:val="002E1B06"/>
    <w:rsid w:val="002F7795"/>
    <w:rsid w:val="003003A1"/>
    <w:rsid w:val="003035CB"/>
    <w:rsid w:val="0030429F"/>
    <w:rsid w:val="00306226"/>
    <w:rsid w:val="003112A4"/>
    <w:rsid w:val="00315E4E"/>
    <w:rsid w:val="00321214"/>
    <w:rsid w:val="0032158F"/>
    <w:rsid w:val="0032254F"/>
    <w:rsid w:val="00332041"/>
    <w:rsid w:val="0033633F"/>
    <w:rsid w:val="00337BBA"/>
    <w:rsid w:val="003413EE"/>
    <w:rsid w:val="003471AF"/>
    <w:rsid w:val="00351DEF"/>
    <w:rsid w:val="00357445"/>
    <w:rsid w:val="00367715"/>
    <w:rsid w:val="00380B67"/>
    <w:rsid w:val="00380E00"/>
    <w:rsid w:val="00392E84"/>
    <w:rsid w:val="00396B16"/>
    <w:rsid w:val="003A3D45"/>
    <w:rsid w:val="003A4A85"/>
    <w:rsid w:val="003A4F28"/>
    <w:rsid w:val="003B3C59"/>
    <w:rsid w:val="003B67C1"/>
    <w:rsid w:val="003D135D"/>
    <w:rsid w:val="003D16BB"/>
    <w:rsid w:val="003F14FD"/>
    <w:rsid w:val="003F42A6"/>
    <w:rsid w:val="003F57BE"/>
    <w:rsid w:val="003F5A9F"/>
    <w:rsid w:val="003F7409"/>
    <w:rsid w:val="00407A48"/>
    <w:rsid w:val="00414628"/>
    <w:rsid w:val="00416E3B"/>
    <w:rsid w:val="00422CC2"/>
    <w:rsid w:val="0042431F"/>
    <w:rsid w:val="00425C2A"/>
    <w:rsid w:val="004272C8"/>
    <w:rsid w:val="00433755"/>
    <w:rsid w:val="0043465F"/>
    <w:rsid w:val="00435606"/>
    <w:rsid w:val="00437304"/>
    <w:rsid w:val="00453F91"/>
    <w:rsid w:val="00454592"/>
    <w:rsid w:val="00455D4E"/>
    <w:rsid w:val="00457E3A"/>
    <w:rsid w:val="00470A3B"/>
    <w:rsid w:val="00470B28"/>
    <w:rsid w:val="004728CC"/>
    <w:rsid w:val="004752D2"/>
    <w:rsid w:val="00475BF0"/>
    <w:rsid w:val="00484C6C"/>
    <w:rsid w:val="00492CFD"/>
    <w:rsid w:val="00495A04"/>
    <w:rsid w:val="004A245A"/>
    <w:rsid w:val="004A46D6"/>
    <w:rsid w:val="004A489D"/>
    <w:rsid w:val="004A527E"/>
    <w:rsid w:val="004B1113"/>
    <w:rsid w:val="004B15DA"/>
    <w:rsid w:val="004B4ED0"/>
    <w:rsid w:val="004B71FE"/>
    <w:rsid w:val="004C486A"/>
    <w:rsid w:val="004C5C90"/>
    <w:rsid w:val="004C6380"/>
    <w:rsid w:val="004D2ADC"/>
    <w:rsid w:val="004E6DDD"/>
    <w:rsid w:val="004F2AF9"/>
    <w:rsid w:val="004F3062"/>
    <w:rsid w:val="00502B3B"/>
    <w:rsid w:val="005037B1"/>
    <w:rsid w:val="005041CC"/>
    <w:rsid w:val="00504B8D"/>
    <w:rsid w:val="00505AAC"/>
    <w:rsid w:val="00505DEC"/>
    <w:rsid w:val="00506049"/>
    <w:rsid w:val="00510C58"/>
    <w:rsid w:val="0051132E"/>
    <w:rsid w:val="0052147E"/>
    <w:rsid w:val="00524E04"/>
    <w:rsid w:val="0052652E"/>
    <w:rsid w:val="00526DC6"/>
    <w:rsid w:val="0053360C"/>
    <w:rsid w:val="005346F0"/>
    <w:rsid w:val="00543EA4"/>
    <w:rsid w:val="00557035"/>
    <w:rsid w:val="005639C1"/>
    <w:rsid w:val="005658DE"/>
    <w:rsid w:val="00573096"/>
    <w:rsid w:val="005777B9"/>
    <w:rsid w:val="00581720"/>
    <w:rsid w:val="00585DB8"/>
    <w:rsid w:val="00587F0E"/>
    <w:rsid w:val="0059043E"/>
    <w:rsid w:val="00591F4C"/>
    <w:rsid w:val="0059306D"/>
    <w:rsid w:val="005932F5"/>
    <w:rsid w:val="005B15C7"/>
    <w:rsid w:val="005B55E5"/>
    <w:rsid w:val="005B72DC"/>
    <w:rsid w:val="005C23E5"/>
    <w:rsid w:val="005C27B8"/>
    <w:rsid w:val="005C6137"/>
    <w:rsid w:val="005D5B13"/>
    <w:rsid w:val="005E1F84"/>
    <w:rsid w:val="005E6D7E"/>
    <w:rsid w:val="005E7137"/>
    <w:rsid w:val="005E7C8A"/>
    <w:rsid w:val="005F1970"/>
    <w:rsid w:val="005F23C3"/>
    <w:rsid w:val="005F2D56"/>
    <w:rsid w:val="005F3111"/>
    <w:rsid w:val="0060189D"/>
    <w:rsid w:val="00623696"/>
    <w:rsid w:val="00627DCA"/>
    <w:rsid w:val="006330C6"/>
    <w:rsid w:val="00633378"/>
    <w:rsid w:val="00641CB3"/>
    <w:rsid w:val="00645AB1"/>
    <w:rsid w:val="00647473"/>
    <w:rsid w:val="00652BBC"/>
    <w:rsid w:val="00652D62"/>
    <w:rsid w:val="00653595"/>
    <w:rsid w:val="0065438E"/>
    <w:rsid w:val="00654394"/>
    <w:rsid w:val="00655E23"/>
    <w:rsid w:val="00657C4A"/>
    <w:rsid w:val="00661C6F"/>
    <w:rsid w:val="006650DC"/>
    <w:rsid w:val="00666AFC"/>
    <w:rsid w:val="006709F4"/>
    <w:rsid w:val="00673E81"/>
    <w:rsid w:val="00674796"/>
    <w:rsid w:val="00676C48"/>
    <w:rsid w:val="006906C0"/>
    <w:rsid w:val="00691825"/>
    <w:rsid w:val="00691A95"/>
    <w:rsid w:val="00692138"/>
    <w:rsid w:val="006A1ED4"/>
    <w:rsid w:val="006A2159"/>
    <w:rsid w:val="006A3F7A"/>
    <w:rsid w:val="006A46C2"/>
    <w:rsid w:val="006A4EDD"/>
    <w:rsid w:val="006A50F7"/>
    <w:rsid w:val="006A61BF"/>
    <w:rsid w:val="006B48B6"/>
    <w:rsid w:val="006C01FD"/>
    <w:rsid w:val="006C0D18"/>
    <w:rsid w:val="006C604A"/>
    <w:rsid w:val="006D740E"/>
    <w:rsid w:val="006E0190"/>
    <w:rsid w:val="006E4858"/>
    <w:rsid w:val="006E6691"/>
    <w:rsid w:val="006E7189"/>
    <w:rsid w:val="006F2BE4"/>
    <w:rsid w:val="006F415F"/>
    <w:rsid w:val="006F5485"/>
    <w:rsid w:val="006F58DF"/>
    <w:rsid w:val="00700ADF"/>
    <w:rsid w:val="00703715"/>
    <w:rsid w:val="0071031C"/>
    <w:rsid w:val="007133BC"/>
    <w:rsid w:val="007167DD"/>
    <w:rsid w:val="007229E6"/>
    <w:rsid w:val="00723433"/>
    <w:rsid w:val="007358A6"/>
    <w:rsid w:val="00740EBB"/>
    <w:rsid w:val="00741BA8"/>
    <w:rsid w:val="007448FE"/>
    <w:rsid w:val="007469C2"/>
    <w:rsid w:val="00750E5E"/>
    <w:rsid w:val="00753E3B"/>
    <w:rsid w:val="00754D89"/>
    <w:rsid w:val="007576FC"/>
    <w:rsid w:val="007613A7"/>
    <w:rsid w:val="00764144"/>
    <w:rsid w:val="007821C3"/>
    <w:rsid w:val="0078388B"/>
    <w:rsid w:val="0078559F"/>
    <w:rsid w:val="007945B1"/>
    <w:rsid w:val="007965D6"/>
    <w:rsid w:val="00796E73"/>
    <w:rsid w:val="007A01E7"/>
    <w:rsid w:val="007A6C00"/>
    <w:rsid w:val="007A7199"/>
    <w:rsid w:val="007A757B"/>
    <w:rsid w:val="007B28CA"/>
    <w:rsid w:val="007B4DF2"/>
    <w:rsid w:val="007C1ED1"/>
    <w:rsid w:val="007C6A82"/>
    <w:rsid w:val="007C77D5"/>
    <w:rsid w:val="007C7FD0"/>
    <w:rsid w:val="007D7B81"/>
    <w:rsid w:val="007E0766"/>
    <w:rsid w:val="007E22C5"/>
    <w:rsid w:val="007E2C05"/>
    <w:rsid w:val="007E2C3A"/>
    <w:rsid w:val="007F108A"/>
    <w:rsid w:val="0080520F"/>
    <w:rsid w:val="008067AB"/>
    <w:rsid w:val="008109B1"/>
    <w:rsid w:val="00812E0E"/>
    <w:rsid w:val="00822ED5"/>
    <w:rsid w:val="00823C0E"/>
    <w:rsid w:val="00833153"/>
    <w:rsid w:val="00835914"/>
    <w:rsid w:val="00836A94"/>
    <w:rsid w:val="00836ABC"/>
    <w:rsid w:val="00836E4B"/>
    <w:rsid w:val="00844779"/>
    <w:rsid w:val="008506D4"/>
    <w:rsid w:val="008518BF"/>
    <w:rsid w:val="008520AF"/>
    <w:rsid w:val="008523F7"/>
    <w:rsid w:val="00864644"/>
    <w:rsid w:val="00864F17"/>
    <w:rsid w:val="00865C81"/>
    <w:rsid w:val="00866837"/>
    <w:rsid w:val="0087189C"/>
    <w:rsid w:val="008748A4"/>
    <w:rsid w:val="00875C5C"/>
    <w:rsid w:val="00875F11"/>
    <w:rsid w:val="0088172A"/>
    <w:rsid w:val="00883BD4"/>
    <w:rsid w:val="00885566"/>
    <w:rsid w:val="0089153F"/>
    <w:rsid w:val="00891A6C"/>
    <w:rsid w:val="00893778"/>
    <w:rsid w:val="008C28E6"/>
    <w:rsid w:val="008C667A"/>
    <w:rsid w:val="008D14DE"/>
    <w:rsid w:val="008D3E64"/>
    <w:rsid w:val="008D4A5F"/>
    <w:rsid w:val="008E34A4"/>
    <w:rsid w:val="008E5A00"/>
    <w:rsid w:val="008E7302"/>
    <w:rsid w:val="00901196"/>
    <w:rsid w:val="00907B42"/>
    <w:rsid w:val="0091591C"/>
    <w:rsid w:val="00917539"/>
    <w:rsid w:val="009209EF"/>
    <w:rsid w:val="009316FE"/>
    <w:rsid w:val="009348FF"/>
    <w:rsid w:val="009468A0"/>
    <w:rsid w:val="00952DD0"/>
    <w:rsid w:val="00953843"/>
    <w:rsid w:val="00956A62"/>
    <w:rsid w:val="00964DD7"/>
    <w:rsid w:val="0097105D"/>
    <w:rsid w:val="00974563"/>
    <w:rsid w:val="00974E31"/>
    <w:rsid w:val="009753B4"/>
    <w:rsid w:val="009765DC"/>
    <w:rsid w:val="00977628"/>
    <w:rsid w:val="00985B71"/>
    <w:rsid w:val="00992857"/>
    <w:rsid w:val="009958C7"/>
    <w:rsid w:val="00995D88"/>
    <w:rsid w:val="009A0A0D"/>
    <w:rsid w:val="009A15A0"/>
    <w:rsid w:val="009A7BA6"/>
    <w:rsid w:val="009B6269"/>
    <w:rsid w:val="009C61C2"/>
    <w:rsid w:val="009C62FD"/>
    <w:rsid w:val="009C7829"/>
    <w:rsid w:val="009D342D"/>
    <w:rsid w:val="009D5AFE"/>
    <w:rsid w:val="009D7D7B"/>
    <w:rsid w:val="009E0DD3"/>
    <w:rsid w:val="009F7104"/>
    <w:rsid w:val="00A1376C"/>
    <w:rsid w:val="00A22961"/>
    <w:rsid w:val="00A24216"/>
    <w:rsid w:val="00A27F7A"/>
    <w:rsid w:val="00A32C91"/>
    <w:rsid w:val="00A335E0"/>
    <w:rsid w:val="00A34232"/>
    <w:rsid w:val="00A358FE"/>
    <w:rsid w:val="00A42AA9"/>
    <w:rsid w:val="00A47D73"/>
    <w:rsid w:val="00A56613"/>
    <w:rsid w:val="00A57985"/>
    <w:rsid w:val="00A6285C"/>
    <w:rsid w:val="00A65032"/>
    <w:rsid w:val="00A7436C"/>
    <w:rsid w:val="00A7552A"/>
    <w:rsid w:val="00A81305"/>
    <w:rsid w:val="00A84395"/>
    <w:rsid w:val="00A872C0"/>
    <w:rsid w:val="00A87A69"/>
    <w:rsid w:val="00A913F3"/>
    <w:rsid w:val="00A9487D"/>
    <w:rsid w:val="00AA508D"/>
    <w:rsid w:val="00AA7FBE"/>
    <w:rsid w:val="00AB01F9"/>
    <w:rsid w:val="00AB31C7"/>
    <w:rsid w:val="00AC325B"/>
    <w:rsid w:val="00AC3FCB"/>
    <w:rsid w:val="00AD1EA4"/>
    <w:rsid w:val="00AD2B8F"/>
    <w:rsid w:val="00AD4A6E"/>
    <w:rsid w:val="00AD5FBB"/>
    <w:rsid w:val="00AD6831"/>
    <w:rsid w:val="00AE73C1"/>
    <w:rsid w:val="00AF35B0"/>
    <w:rsid w:val="00AF65B9"/>
    <w:rsid w:val="00AF7B56"/>
    <w:rsid w:val="00B05D10"/>
    <w:rsid w:val="00B06773"/>
    <w:rsid w:val="00B11957"/>
    <w:rsid w:val="00B12DCC"/>
    <w:rsid w:val="00B13235"/>
    <w:rsid w:val="00B26B5E"/>
    <w:rsid w:val="00B32A1C"/>
    <w:rsid w:val="00B34B55"/>
    <w:rsid w:val="00B409FE"/>
    <w:rsid w:val="00B41508"/>
    <w:rsid w:val="00B43BCD"/>
    <w:rsid w:val="00B474D7"/>
    <w:rsid w:val="00B50A48"/>
    <w:rsid w:val="00B5467B"/>
    <w:rsid w:val="00B554F6"/>
    <w:rsid w:val="00B740F9"/>
    <w:rsid w:val="00B84E04"/>
    <w:rsid w:val="00B90166"/>
    <w:rsid w:val="00B903BD"/>
    <w:rsid w:val="00B96FC7"/>
    <w:rsid w:val="00B9759E"/>
    <w:rsid w:val="00BA19D1"/>
    <w:rsid w:val="00BA34D5"/>
    <w:rsid w:val="00BB01DF"/>
    <w:rsid w:val="00BB6B0F"/>
    <w:rsid w:val="00BC3489"/>
    <w:rsid w:val="00BE5051"/>
    <w:rsid w:val="00BF62CD"/>
    <w:rsid w:val="00BF6B4D"/>
    <w:rsid w:val="00C04FDF"/>
    <w:rsid w:val="00C07C9C"/>
    <w:rsid w:val="00C21F21"/>
    <w:rsid w:val="00C23301"/>
    <w:rsid w:val="00C23F12"/>
    <w:rsid w:val="00C33119"/>
    <w:rsid w:val="00C3662B"/>
    <w:rsid w:val="00C37730"/>
    <w:rsid w:val="00C4222D"/>
    <w:rsid w:val="00C51780"/>
    <w:rsid w:val="00C530B9"/>
    <w:rsid w:val="00C53D16"/>
    <w:rsid w:val="00C540A6"/>
    <w:rsid w:val="00C64258"/>
    <w:rsid w:val="00C66901"/>
    <w:rsid w:val="00C70A31"/>
    <w:rsid w:val="00C7199B"/>
    <w:rsid w:val="00C75B2F"/>
    <w:rsid w:val="00C768AD"/>
    <w:rsid w:val="00C8377D"/>
    <w:rsid w:val="00C83EDB"/>
    <w:rsid w:val="00C83F5A"/>
    <w:rsid w:val="00C8509E"/>
    <w:rsid w:val="00C90D81"/>
    <w:rsid w:val="00C90E8B"/>
    <w:rsid w:val="00C92950"/>
    <w:rsid w:val="00C9313D"/>
    <w:rsid w:val="00C93AB3"/>
    <w:rsid w:val="00C94706"/>
    <w:rsid w:val="00CA038C"/>
    <w:rsid w:val="00CA4B32"/>
    <w:rsid w:val="00CA5069"/>
    <w:rsid w:val="00CB13B1"/>
    <w:rsid w:val="00CB2144"/>
    <w:rsid w:val="00CC4229"/>
    <w:rsid w:val="00CE09B4"/>
    <w:rsid w:val="00CE3A3B"/>
    <w:rsid w:val="00CE3FA0"/>
    <w:rsid w:val="00CE6B16"/>
    <w:rsid w:val="00CE6F69"/>
    <w:rsid w:val="00CF215C"/>
    <w:rsid w:val="00CF3B2A"/>
    <w:rsid w:val="00CF3BE6"/>
    <w:rsid w:val="00CF414C"/>
    <w:rsid w:val="00CF549C"/>
    <w:rsid w:val="00D00E7C"/>
    <w:rsid w:val="00D01D20"/>
    <w:rsid w:val="00D0216D"/>
    <w:rsid w:val="00D0647F"/>
    <w:rsid w:val="00D07103"/>
    <w:rsid w:val="00D10BD9"/>
    <w:rsid w:val="00D12FEA"/>
    <w:rsid w:val="00D14427"/>
    <w:rsid w:val="00D15D72"/>
    <w:rsid w:val="00D15EB8"/>
    <w:rsid w:val="00D20E20"/>
    <w:rsid w:val="00D2447B"/>
    <w:rsid w:val="00D26F16"/>
    <w:rsid w:val="00D2739B"/>
    <w:rsid w:val="00D36E35"/>
    <w:rsid w:val="00D41877"/>
    <w:rsid w:val="00D43DE3"/>
    <w:rsid w:val="00D450FA"/>
    <w:rsid w:val="00D47458"/>
    <w:rsid w:val="00D514A3"/>
    <w:rsid w:val="00D57595"/>
    <w:rsid w:val="00D57FC2"/>
    <w:rsid w:val="00D65C9A"/>
    <w:rsid w:val="00D66F2A"/>
    <w:rsid w:val="00D74E62"/>
    <w:rsid w:val="00D75689"/>
    <w:rsid w:val="00D86CAA"/>
    <w:rsid w:val="00D900C3"/>
    <w:rsid w:val="00D91D44"/>
    <w:rsid w:val="00D91F5E"/>
    <w:rsid w:val="00D9398F"/>
    <w:rsid w:val="00DA2E4D"/>
    <w:rsid w:val="00DA5530"/>
    <w:rsid w:val="00DB4CF3"/>
    <w:rsid w:val="00DB5363"/>
    <w:rsid w:val="00DC0736"/>
    <w:rsid w:val="00DC67F8"/>
    <w:rsid w:val="00DD1444"/>
    <w:rsid w:val="00DE3F74"/>
    <w:rsid w:val="00DE7667"/>
    <w:rsid w:val="00DF3927"/>
    <w:rsid w:val="00DF5430"/>
    <w:rsid w:val="00DF7FB1"/>
    <w:rsid w:val="00E139A9"/>
    <w:rsid w:val="00E21F85"/>
    <w:rsid w:val="00E30316"/>
    <w:rsid w:val="00E47210"/>
    <w:rsid w:val="00E52B98"/>
    <w:rsid w:val="00E54F0D"/>
    <w:rsid w:val="00E56C13"/>
    <w:rsid w:val="00E5701F"/>
    <w:rsid w:val="00E60484"/>
    <w:rsid w:val="00E61175"/>
    <w:rsid w:val="00E62CB7"/>
    <w:rsid w:val="00E676A6"/>
    <w:rsid w:val="00E67E72"/>
    <w:rsid w:val="00E70A06"/>
    <w:rsid w:val="00E74353"/>
    <w:rsid w:val="00E801EB"/>
    <w:rsid w:val="00E815F2"/>
    <w:rsid w:val="00E8205A"/>
    <w:rsid w:val="00E8247C"/>
    <w:rsid w:val="00E82E89"/>
    <w:rsid w:val="00E82F99"/>
    <w:rsid w:val="00E84B8A"/>
    <w:rsid w:val="00E851FE"/>
    <w:rsid w:val="00E8576D"/>
    <w:rsid w:val="00E93EAB"/>
    <w:rsid w:val="00E965F9"/>
    <w:rsid w:val="00EA1E8E"/>
    <w:rsid w:val="00EA44AB"/>
    <w:rsid w:val="00EA49CC"/>
    <w:rsid w:val="00EA6B37"/>
    <w:rsid w:val="00EB1534"/>
    <w:rsid w:val="00EB79B3"/>
    <w:rsid w:val="00EC2968"/>
    <w:rsid w:val="00EC4BF3"/>
    <w:rsid w:val="00EC5067"/>
    <w:rsid w:val="00EC639F"/>
    <w:rsid w:val="00ED2E97"/>
    <w:rsid w:val="00EE7215"/>
    <w:rsid w:val="00EF2E3C"/>
    <w:rsid w:val="00EF589A"/>
    <w:rsid w:val="00EF59C5"/>
    <w:rsid w:val="00EF7B41"/>
    <w:rsid w:val="00F009E8"/>
    <w:rsid w:val="00F0452B"/>
    <w:rsid w:val="00F0607C"/>
    <w:rsid w:val="00F0665E"/>
    <w:rsid w:val="00F15243"/>
    <w:rsid w:val="00F154F8"/>
    <w:rsid w:val="00F25775"/>
    <w:rsid w:val="00F25AED"/>
    <w:rsid w:val="00F2643E"/>
    <w:rsid w:val="00F26A8C"/>
    <w:rsid w:val="00F339DD"/>
    <w:rsid w:val="00F35DC3"/>
    <w:rsid w:val="00F439CA"/>
    <w:rsid w:val="00F45198"/>
    <w:rsid w:val="00F45C93"/>
    <w:rsid w:val="00F4713F"/>
    <w:rsid w:val="00F50758"/>
    <w:rsid w:val="00F55325"/>
    <w:rsid w:val="00F60DDB"/>
    <w:rsid w:val="00F6550E"/>
    <w:rsid w:val="00F705CE"/>
    <w:rsid w:val="00F71662"/>
    <w:rsid w:val="00F741AD"/>
    <w:rsid w:val="00F77C0F"/>
    <w:rsid w:val="00F80471"/>
    <w:rsid w:val="00F80D61"/>
    <w:rsid w:val="00F90E52"/>
    <w:rsid w:val="00F978C3"/>
    <w:rsid w:val="00FA38F0"/>
    <w:rsid w:val="00FB36FC"/>
    <w:rsid w:val="00FC2197"/>
    <w:rsid w:val="00FC2216"/>
    <w:rsid w:val="00FC4B93"/>
    <w:rsid w:val="00FD079D"/>
    <w:rsid w:val="00FD42F3"/>
    <w:rsid w:val="00FE36BE"/>
    <w:rsid w:val="00FE51B4"/>
    <w:rsid w:val="00FF2CD1"/>
    <w:rsid w:val="00FF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F35DC3"/>
    <w:pPr>
      <w:widowControl w:val="0"/>
      <w:numPr>
        <w:numId w:val="1"/>
      </w:numPr>
    </w:pPr>
    <w:rPr>
      <w:rFonts w:ascii="Arial" w:hAnsi="Arial"/>
      <w:snapToGrid w:val="0"/>
      <w:sz w:val="18"/>
    </w:rPr>
  </w:style>
  <w:style w:type="paragraph" w:styleId="Heading1">
    <w:name w:val="heading 1"/>
    <w:basedOn w:val="Normal"/>
    <w:next w:val="Normal"/>
    <w:link w:val="Heading1Char"/>
    <w:qFormat/>
    <w:rsid w:val="000B5197"/>
    <w:pPr>
      <w:keepNext/>
      <w:widowControl/>
      <w:numPr>
        <w:numId w:val="31"/>
      </w:numPr>
      <w:pBdr>
        <w:bottom w:val="single" w:sz="4" w:space="1" w:color="auto"/>
      </w:pBdr>
      <w:tabs>
        <w:tab w:val="left" w:pos="1620"/>
      </w:tabs>
      <w:spacing w:before="480" w:after="60"/>
      <w:outlineLvl w:val="0"/>
    </w:pPr>
    <w:rPr>
      <w:b/>
      <w:caps/>
      <w:kern w:val="28"/>
      <w:lang w:val="de-CH"/>
    </w:rPr>
  </w:style>
  <w:style w:type="paragraph" w:styleId="Heading2">
    <w:name w:val="heading 2"/>
    <w:basedOn w:val="Normal"/>
    <w:next w:val="Normal"/>
    <w:link w:val="Heading2Char"/>
    <w:qFormat/>
    <w:rsid w:val="000B5197"/>
    <w:pPr>
      <w:keepNext/>
      <w:widowControl/>
      <w:numPr>
        <w:ilvl w:val="1"/>
        <w:numId w:val="31"/>
      </w:numPr>
      <w:spacing w:before="240" w:after="60"/>
      <w:outlineLvl w:val="1"/>
    </w:pPr>
    <w:rPr>
      <w:b/>
      <w:caps/>
    </w:rPr>
  </w:style>
  <w:style w:type="paragraph" w:styleId="Heading3">
    <w:name w:val="heading 3"/>
    <w:basedOn w:val="Normal"/>
    <w:next w:val="Normal"/>
    <w:link w:val="Heading3Char"/>
    <w:qFormat/>
    <w:rsid w:val="000B5197"/>
    <w:pPr>
      <w:keepNext/>
      <w:widowControl/>
      <w:numPr>
        <w:ilvl w:val="2"/>
        <w:numId w:val="31"/>
      </w:numPr>
      <w:spacing w:before="240" w:after="60"/>
      <w:outlineLvl w:val="2"/>
    </w:pPr>
    <w:rPr>
      <w:caps/>
    </w:rPr>
  </w:style>
  <w:style w:type="paragraph" w:styleId="Heading4">
    <w:name w:val="heading 4"/>
    <w:basedOn w:val="Normal"/>
    <w:next w:val="Normal"/>
    <w:link w:val="Heading4Char"/>
    <w:qFormat/>
    <w:rsid w:val="000B5197"/>
    <w:pPr>
      <w:widowControl/>
      <w:numPr>
        <w:ilvl w:val="3"/>
        <w:numId w:val="31"/>
      </w:numPr>
      <w:spacing w:before="60" w:after="60"/>
      <w:outlineLvl w:val="3"/>
    </w:pPr>
    <w:rPr>
      <w:snapToGrid/>
    </w:rPr>
  </w:style>
  <w:style w:type="paragraph" w:styleId="Heading5">
    <w:name w:val="heading 5"/>
    <w:basedOn w:val="Normal"/>
    <w:next w:val="Normal"/>
    <w:link w:val="Heading5Char"/>
    <w:qFormat/>
    <w:rsid w:val="000B5197"/>
    <w:pPr>
      <w:widowControl/>
      <w:numPr>
        <w:ilvl w:val="4"/>
        <w:numId w:val="31"/>
      </w:numPr>
      <w:spacing w:before="120" w:after="60"/>
      <w:outlineLvl w:val="4"/>
    </w:pPr>
    <w:rPr>
      <w:snapToGrid/>
    </w:rPr>
  </w:style>
  <w:style w:type="paragraph" w:styleId="Heading6">
    <w:name w:val="heading 6"/>
    <w:basedOn w:val="Normal"/>
    <w:next w:val="Normal"/>
    <w:link w:val="Heading6Char"/>
    <w:qFormat/>
    <w:rsid w:val="000B5197"/>
    <w:pPr>
      <w:widowControl/>
      <w:numPr>
        <w:ilvl w:val="5"/>
        <w:numId w:val="31"/>
      </w:numPr>
      <w:spacing w:after="60"/>
      <w:outlineLvl w:val="5"/>
    </w:pPr>
    <w:rPr>
      <w:snapToGrid/>
    </w:rPr>
  </w:style>
  <w:style w:type="paragraph" w:styleId="Heading7">
    <w:name w:val="heading 7"/>
    <w:basedOn w:val="Normal"/>
    <w:next w:val="Normal"/>
    <w:link w:val="Heading7Char"/>
    <w:qFormat/>
    <w:rsid w:val="000B5197"/>
    <w:pPr>
      <w:widowControl/>
      <w:numPr>
        <w:ilvl w:val="6"/>
        <w:numId w:val="31"/>
      </w:numPr>
      <w:spacing w:after="60"/>
      <w:outlineLvl w:val="6"/>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pPr>
      <w:spacing w:before="100"/>
      <w:outlineLvl w:val="0"/>
    </w:pPr>
    <w:rPr>
      <w:b/>
    </w:rPr>
  </w:style>
  <w:style w:type="paragraph" w:customStyle="1" w:styleId="ManuSpec2">
    <w:name w:val="ManuSpec[2]"/>
    <w:basedOn w:val="Normal"/>
    <w:pPr>
      <w:numPr>
        <w:ilvl w:val="1"/>
      </w:numPr>
      <w:tabs>
        <w:tab w:val="left" w:pos="504"/>
      </w:tabs>
      <w:spacing w:before="100"/>
      <w:outlineLvl w:val="1"/>
    </w:pPr>
  </w:style>
  <w:style w:type="paragraph" w:customStyle="1" w:styleId="ManuSpec3">
    <w:name w:val="ManuSpec[3]"/>
    <w:basedOn w:val="Normal"/>
    <w:pPr>
      <w:numPr>
        <w:ilvl w:val="2"/>
        <w:numId w:val="3"/>
      </w:numPr>
      <w:tabs>
        <w:tab w:val="left" w:pos="936"/>
      </w:tabs>
      <w:spacing w:before="100"/>
      <w:ind w:left="936" w:hanging="432"/>
      <w:outlineLvl w:val="2"/>
    </w:pPr>
  </w:style>
  <w:style w:type="paragraph" w:customStyle="1" w:styleId="ManuSpec4">
    <w:name w:val="ManuSpec[4]"/>
    <w:basedOn w:val="Normal"/>
    <w:pPr>
      <w:numPr>
        <w:ilvl w:val="3"/>
        <w:numId w:val="4"/>
      </w:numPr>
      <w:tabs>
        <w:tab w:val="left" w:pos="1368"/>
      </w:tabs>
      <w:spacing w:before="100"/>
      <w:ind w:left="1368" w:hanging="432"/>
      <w:outlineLvl w:val="3"/>
    </w:pPr>
  </w:style>
  <w:style w:type="paragraph" w:customStyle="1" w:styleId="ManuSpec5">
    <w:name w:val="ManuSpec[5]"/>
    <w:basedOn w:val="Normal"/>
    <w:pPr>
      <w:numPr>
        <w:ilvl w:val="4"/>
        <w:numId w:val="5"/>
      </w:numPr>
      <w:tabs>
        <w:tab w:val="clear" w:pos="2880"/>
        <w:tab w:val="left" w:pos="1800"/>
      </w:tabs>
      <w:spacing w:before="100"/>
      <w:ind w:left="1800" w:hanging="432"/>
      <w:outlineLvl w:val="4"/>
    </w:pPr>
  </w:style>
  <w:style w:type="paragraph" w:customStyle="1" w:styleId="ManuSpec6">
    <w:name w:val="ManuSpec[6]"/>
    <w:basedOn w:val="Normal"/>
    <w:pPr>
      <w:numPr>
        <w:ilvl w:val="5"/>
        <w:numId w:val="6"/>
      </w:numPr>
      <w:tabs>
        <w:tab w:val="clear" w:pos="3600"/>
        <w:tab w:val="left" w:pos="2232"/>
      </w:tabs>
      <w:spacing w:before="100"/>
      <w:ind w:left="2232" w:hanging="432"/>
      <w:outlineLvl w:val="5"/>
    </w:pPr>
  </w:style>
  <w:style w:type="paragraph" w:customStyle="1" w:styleId="ManuSpec7">
    <w:name w:val="ManuSpec[7]"/>
    <w:basedOn w:val="Normal"/>
    <w:pPr>
      <w:numPr>
        <w:ilvl w:val="6"/>
        <w:numId w:val="7"/>
      </w:numPr>
      <w:tabs>
        <w:tab w:val="clear" w:pos="4320"/>
        <w:tab w:val="left" w:pos="2664"/>
      </w:tabs>
      <w:spacing w:before="100"/>
      <w:ind w:left="2664" w:hanging="432"/>
      <w:outlineLvl w:val="6"/>
    </w:pPr>
  </w:style>
  <w:style w:type="paragraph" w:customStyle="1" w:styleId="ManuSpec8">
    <w:name w:val="ManuSpec[8]"/>
    <w:basedOn w:val="Normal"/>
    <w:pPr>
      <w:numPr>
        <w:ilvl w:val="7"/>
        <w:numId w:val="8"/>
      </w:numPr>
      <w:tabs>
        <w:tab w:val="clear" w:pos="5040"/>
        <w:tab w:val="left" w:pos="3096"/>
      </w:tabs>
      <w:spacing w:before="100"/>
      <w:ind w:left="3096" w:hanging="432"/>
      <w:outlineLvl w:val="7"/>
    </w:pPr>
  </w:style>
  <w:style w:type="paragraph" w:customStyle="1" w:styleId="ManuSpec9">
    <w:name w:val="ManuSpec[9]"/>
    <w:basedOn w:val="Normal"/>
    <w:pPr>
      <w:numPr>
        <w:ilvl w:val="8"/>
        <w:numId w:val="9"/>
      </w:numPr>
      <w:tabs>
        <w:tab w:val="clear" w:pos="5760"/>
        <w:tab w:val="left" w:pos="3528"/>
      </w:tabs>
      <w:spacing w:before="100"/>
      <w:ind w:left="3528" w:hanging="432"/>
      <w:outlineLvl w:val="8"/>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CompanyInfo">
    <w:name w:val="CompanyInfo"/>
    <w:basedOn w:val="Normal"/>
    <w:pPr>
      <w:jc w:val="right"/>
    </w:pPr>
  </w:style>
  <w:style w:type="paragraph" w:customStyle="1" w:styleId="HdgSection">
    <w:name w:val="HdgSection"/>
    <w:basedOn w:val="Normal"/>
    <w:pPr>
      <w:spacing w:line="280" w:lineRule="exact"/>
      <w:jc w:val="center"/>
    </w:pPr>
    <w:rPr>
      <w:b/>
      <w:caps/>
    </w:rPr>
  </w:style>
  <w:style w:type="paragraph" w:customStyle="1" w:styleId="Paragraph">
    <w:name w:val="Paragraph"/>
    <w:basedOn w:val="Normal"/>
    <w:pPr>
      <w:ind w:left="840" w:right="720"/>
    </w:pPr>
  </w:style>
  <w:style w:type="paragraph" w:customStyle="1" w:styleId="SpecNotes">
    <w:name w:val="SpecNotes"/>
    <w:basedOn w:val="Normal"/>
    <w:pPr>
      <w:spacing w:before="160" w:after="160"/>
    </w:pPr>
  </w:style>
  <w:style w:type="paragraph" w:styleId="BodyText">
    <w:name w:val="Body Text"/>
    <w:basedOn w:val="Normal"/>
    <w:rPr>
      <w:sz w:val="10"/>
    </w:rPr>
  </w:style>
  <w:style w:type="character" w:styleId="Hyperlink">
    <w:name w:val="Hyperlink"/>
    <w:rsid w:val="008109B1"/>
    <w:rPr>
      <w:color w:val="0000FF"/>
      <w:u w:val="single"/>
    </w:rPr>
  </w:style>
  <w:style w:type="character" w:styleId="FollowedHyperlink">
    <w:name w:val="FollowedHyperlink"/>
    <w:rsid w:val="008C28E6"/>
    <w:rPr>
      <w:color w:val="800080"/>
      <w:u w:val="single"/>
    </w:rPr>
  </w:style>
  <w:style w:type="character" w:customStyle="1" w:styleId="st1">
    <w:name w:val="st1"/>
    <w:basedOn w:val="DefaultParagraphFont"/>
    <w:rsid w:val="00992857"/>
  </w:style>
  <w:style w:type="character" w:styleId="CommentReference">
    <w:name w:val="annotation reference"/>
    <w:rsid w:val="00883BD4"/>
    <w:rPr>
      <w:sz w:val="16"/>
      <w:szCs w:val="16"/>
    </w:rPr>
  </w:style>
  <w:style w:type="paragraph" w:styleId="CommentText">
    <w:name w:val="annotation text"/>
    <w:basedOn w:val="Normal"/>
    <w:link w:val="CommentTextChar"/>
    <w:rsid w:val="00883BD4"/>
    <w:rPr>
      <w:sz w:val="20"/>
    </w:rPr>
  </w:style>
  <w:style w:type="character" w:customStyle="1" w:styleId="CommentTextChar">
    <w:name w:val="Comment Text Char"/>
    <w:link w:val="CommentText"/>
    <w:rsid w:val="00883BD4"/>
    <w:rPr>
      <w:rFonts w:ascii="Arial" w:hAnsi="Arial"/>
      <w:snapToGrid w:val="0"/>
    </w:rPr>
  </w:style>
  <w:style w:type="paragraph" w:styleId="CommentSubject">
    <w:name w:val="annotation subject"/>
    <w:basedOn w:val="CommentText"/>
    <w:next w:val="CommentText"/>
    <w:link w:val="CommentSubjectChar"/>
    <w:rsid w:val="00883BD4"/>
    <w:rPr>
      <w:b/>
      <w:bCs/>
    </w:rPr>
  </w:style>
  <w:style w:type="character" w:customStyle="1" w:styleId="CommentSubjectChar">
    <w:name w:val="Comment Subject Char"/>
    <w:link w:val="CommentSubject"/>
    <w:rsid w:val="00883BD4"/>
    <w:rPr>
      <w:rFonts w:ascii="Arial" w:hAnsi="Arial"/>
      <w:b/>
      <w:bCs/>
      <w:snapToGrid w:val="0"/>
    </w:rPr>
  </w:style>
  <w:style w:type="paragraph" w:styleId="BalloonText">
    <w:name w:val="Balloon Text"/>
    <w:basedOn w:val="Normal"/>
    <w:link w:val="BalloonTextChar"/>
    <w:rsid w:val="00883BD4"/>
    <w:rPr>
      <w:rFonts w:ascii="Tahoma" w:hAnsi="Tahoma" w:cs="Tahoma"/>
      <w:sz w:val="16"/>
      <w:szCs w:val="16"/>
    </w:rPr>
  </w:style>
  <w:style w:type="character" w:customStyle="1" w:styleId="BalloonTextChar">
    <w:name w:val="Balloon Text Char"/>
    <w:link w:val="BalloonText"/>
    <w:rsid w:val="00883BD4"/>
    <w:rPr>
      <w:rFonts w:ascii="Tahoma" w:hAnsi="Tahoma" w:cs="Tahoma"/>
      <w:snapToGrid w:val="0"/>
      <w:sz w:val="16"/>
      <w:szCs w:val="16"/>
    </w:rPr>
  </w:style>
  <w:style w:type="character" w:customStyle="1" w:styleId="Heading1Char">
    <w:name w:val="Heading 1 Char"/>
    <w:link w:val="Heading1"/>
    <w:rsid w:val="000B5197"/>
    <w:rPr>
      <w:rFonts w:ascii="Arial" w:hAnsi="Arial"/>
      <w:b/>
      <w:caps/>
      <w:snapToGrid w:val="0"/>
      <w:kern w:val="28"/>
      <w:sz w:val="18"/>
      <w:lang w:val="de-CH"/>
    </w:rPr>
  </w:style>
  <w:style w:type="character" w:customStyle="1" w:styleId="Heading2Char">
    <w:name w:val="Heading 2 Char"/>
    <w:link w:val="Heading2"/>
    <w:rsid w:val="000B5197"/>
    <w:rPr>
      <w:rFonts w:ascii="Arial" w:hAnsi="Arial"/>
      <w:b/>
      <w:caps/>
      <w:snapToGrid w:val="0"/>
      <w:sz w:val="18"/>
    </w:rPr>
  </w:style>
  <w:style w:type="character" w:customStyle="1" w:styleId="Heading3Char">
    <w:name w:val="Heading 3 Char"/>
    <w:link w:val="Heading3"/>
    <w:rsid w:val="000B5197"/>
    <w:rPr>
      <w:rFonts w:ascii="Arial" w:hAnsi="Arial"/>
      <w:caps/>
      <w:snapToGrid w:val="0"/>
      <w:sz w:val="18"/>
    </w:rPr>
  </w:style>
  <w:style w:type="character" w:customStyle="1" w:styleId="Heading4Char">
    <w:name w:val="Heading 4 Char"/>
    <w:link w:val="Heading4"/>
    <w:rsid w:val="000B5197"/>
    <w:rPr>
      <w:rFonts w:ascii="Arial" w:hAnsi="Arial"/>
      <w:sz w:val="18"/>
    </w:rPr>
  </w:style>
  <w:style w:type="character" w:customStyle="1" w:styleId="Heading5Char">
    <w:name w:val="Heading 5 Char"/>
    <w:link w:val="Heading5"/>
    <w:rsid w:val="000B5197"/>
    <w:rPr>
      <w:rFonts w:ascii="Arial" w:hAnsi="Arial"/>
      <w:sz w:val="18"/>
    </w:rPr>
  </w:style>
  <w:style w:type="character" w:customStyle="1" w:styleId="Heading6Char">
    <w:name w:val="Heading 6 Char"/>
    <w:link w:val="Heading6"/>
    <w:rsid w:val="000B5197"/>
    <w:rPr>
      <w:rFonts w:ascii="Arial" w:hAnsi="Arial"/>
      <w:sz w:val="18"/>
    </w:rPr>
  </w:style>
  <w:style w:type="character" w:customStyle="1" w:styleId="Heading7Char">
    <w:name w:val="Heading 7 Char"/>
    <w:link w:val="Heading7"/>
    <w:rsid w:val="000B5197"/>
    <w:rPr>
      <w:rFonts w:ascii="Arial" w:hAnsi="Arial"/>
      <w:sz w:val="18"/>
    </w:rPr>
  </w:style>
  <w:style w:type="paragraph" w:customStyle="1" w:styleId="Comment">
    <w:name w:val="Comment"/>
    <w:basedOn w:val="Normal"/>
    <w:rsid w:val="000B5197"/>
    <w:pPr>
      <w:widowControl/>
      <w:spacing w:before="120" w:after="120"/>
    </w:pPr>
    <w:rPr>
      <w:i/>
      <w:snapToGrid/>
    </w:rPr>
  </w:style>
  <w:style w:type="character" w:customStyle="1" w:styleId="FooterChar">
    <w:name w:val="Footer Char"/>
    <w:link w:val="Footer"/>
    <w:uiPriority w:val="99"/>
    <w:rsid w:val="00864644"/>
    <w:rPr>
      <w:rFonts w:ascii="Arial" w:hAnsi="Arial"/>
      <w:snapToGrid w:val="0"/>
      <w:sz w:val="18"/>
    </w:rPr>
  </w:style>
  <w:style w:type="paragraph" w:styleId="Revision">
    <w:name w:val="Revision"/>
    <w:hidden/>
    <w:uiPriority w:val="99"/>
    <w:semiHidden/>
    <w:rsid w:val="00B903BD"/>
    <w:rPr>
      <w:rFonts w:ascii="Arial" w:hAnsi="Arial"/>
      <w:snapToGrid w:val="0"/>
      <w:sz w:val="18"/>
    </w:rPr>
  </w:style>
  <w:style w:type="paragraph" w:styleId="ListParagraph">
    <w:name w:val="List Paragraph"/>
    <w:basedOn w:val="Normal"/>
    <w:uiPriority w:val="34"/>
    <w:qFormat/>
    <w:rsid w:val="009D5AFE"/>
    <w:pPr>
      <w:widowControl/>
      <w:spacing w:line="276" w:lineRule="auto"/>
      <w:ind w:left="720"/>
      <w:contextualSpacing/>
    </w:pPr>
    <w:rPr>
      <w:rFonts w:eastAsia="Calibri" w:cs="Arial"/>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F35DC3"/>
    <w:pPr>
      <w:widowControl w:val="0"/>
      <w:numPr>
        <w:numId w:val="1"/>
      </w:numPr>
    </w:pPr>
    <w:rPr>
      <w:rFonts w:ascii="Arial" w:hAnsi="Arial"/>
      <w:snapToGrid w:val="0"/>
      <w:sz w:val="18"/>
    </w:rPr>
  </w:style>
  <w:style w:type="paragraph" w:styleId="Heading1">
    <w:name w:val="heading 1"/>
    <w:basedOn w:val="Normal"/>
    <w:next w:val="Normal"/>
    <w:link w:val="Heading1Char"/>
    <w:qFormat/>
    <w:rsid w:val="000B5197"/>
    <w:pPr>
      <w:keepNext/>
      <w:widowControl/>
      <w:numPr>
        <w:numId w:val="31"/>
      </w:numPr>
      <w:pBdr>
        <w:bottom w:val="single" w:sz="4" w:space="1" w:color="auto"/>
      </w:pBdr>
      <w:tabs>
        <w:tab w:val="left" w:pos="1620"/>
      </w:tabs>
      <w:spacing w:before="480" w:after="60"/>
      <w:outlineLvl w:val="0"/>
    </w:pPr>
    <w:rPr>
      <w:b/>
      <w:caps/>
      <w:kern w:val="28"/>
      <w:lang w:val="de-CH"/>
    </w:rPr>
  </w:style>
  <w:style w:type="paragraph" w:styleId="Heading2">
    <w:name w:val="heading 2"/>
    <w:basedOn w:val="Normal"/>
    <w:next w:val="Normal"/>
    <w:link w:val="Heading2Char"/>
    <w:qFormat/>
    <w:rsid w:val="000B5197"/>
    <w:pPr>
      <w:keepNext/>
      <w:widowControl/>
      <w:numPr>
        <w:ilvl w:val="1"/>
        <w:numId w:val="31"/>
      </w:numPr>
      <w:spacing w:before="240" w:after="60"/>
      <w:outlineLvl w:val="1"/>
    </w:pPr>
    <w:rPr>
      <w:b/>
      <w:caps/>
    </w:rPr>
  </w:style>
  <w:style w:type="paragraph" w:styleId="Heading3">
    <w:name w:val="heading 3"/>
    <w:basedOn w:val="Normal"/>
    <w:next w:val="Normal"/>
    <w:link w:val="Heading3Char"/>
    <w:qFormat/>
    <w:rsid w:val="000B5197"/>
    <w:pPr>
      <w:keepNext/>
      <w:widowControl/>
      <w:numPr>
        <w:ilvl w:val="2"/>
        <w:numId w:val="31"/>
      </w:numPr>
      <w:spacing w:before="240" w:after="60"/>
      <w:outlineLvl w:val="2"/>
    </w:pPr>
    <w:rPr>
      <w:caps/>
    </w:rPr>
  </w:style>
  <w:style w:type="paragraph" w:styleId="Heading4">
    <w:name w:val="heading 4"/>
    <w:basedOn w:val="Normal"/>
    <w:next w:val="Normal"/>
    <w:link w:val="Heading4Char"/>
    <w:qFormat/>
    <w:rsid w:val="000B5197"/>
    <w:pPr>
      <w:widowControl/>
      <w:numPr>
        <w:ilvl w:val="3"/>
        <w:numId w:val="31"/>
      </w:numPr>
      <w:spacing w:before="60" w:after="60"/>
      <w:outlineLvl w:val="3"/>
    </w:pPr>
    <w:rPr>
      <w:snapToGrid/>
    </w:rPr>
  </w:style>
  <w:style w:type="paragraph" w:styleId="Heading5">
    <w:name w:val="heading 5"/>
    <w:basedOn w:val="Normal"/>
    <w:next w:val="Normal"/>
    <w:link w:val="Heading5Char"/>
    <w:qFormat/>
    <w:rsid w:val="000B5197"/>
    <w:pPr>
      <w:widowControl/>
      <w:numPr>
        <w:ilvl w:val="4"/>
        <w:numId w:val="31"/>
      </w:numPr>
      <w:spacing w:before="120" w:after="60"/>
      <w:outlineLvl w:val="4"/>
    </w:pPr>
    <w:rPr>
      <w:snapToGrid/>
    </w:rPr>
  </w:style>
  <w:style w:type="paragraph" w:styleId="Heading6">
    <w:name w:val="heading 6"/>
    <w:basedOn w:val="Normal"/>
    <w:next w:val="Normal"/>
    <w:link w:val="Heading6Char"/>
    <w:qFormat/>
    <w:rsid w:val="000B5197"/>
    <w:pPr>
      <w:widowControl/>
      <w:numPr>
        <w:ilvl w:val="5"/>
        <w:numId w:val="31"/>
      </w:numPr>
      <w:spacing w:after="60"/>
      <w:outlineLvl w:val="5"/>
    </w:pPr>
    <w:rPr>
      <w:snapToGrid/>
    </w:rPr>
  </w:style>
  <w:style w:type="paragraph" w:styleId="Heading7">
    <w:name w:val="heading 7"/>
    <w:basedOn w:val="Normal"/>
    <w:next w:val="Normal"/>
    <w:link w:val="Heading7Char"/>
    <w:qFormat/>
    <w:rsid w:val="000B5197"/>
    <w:pPr>
      <w:widowControl/>
      <w:numPr>
        <w:ilvl w:val="6"/>
        <w:numId w:val="31"/>
      </w:numPr>
      <w:spacing w:after="60"/>
      <w:outlineLvl w:val="6"/>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pPr>
      <w:spacing w:before="100"/>
      <w:outlineLvl w:val="0"/>
    </w:pPr>
    <w:rPr>
      <w:b/>
    </w:rPr>
  </w:style>
  <w:style w:type="paragraph" w:customStyle="1" w:styleId="ManuSpec2">
    <w:name w:val="ManuSpec[2]"/>
    <w:basedOn w:val="Normal"/>
    <w:pPr>
      <w:numPr>
        <w:ilvl w:val="1"/>
      </w:numPr>
      <w:tabs>
        <w:tab w:val="left" w:pos="504"/>
      </w:tabs>
      <w:spacing w:before="100"/>
      <w:outlineLvl w:val="1"/>
    </w:pPr>
  </w:style>
  <w:style w:type="paragraph" w:customStyle="1" w:styleId="ManuSpec3">
    <w:name w:val="ManuSpec[3]"/>
    <w:basedOn w:val="Normal"/>
    <w:pPr>
      <w:numPr>
        <w:ilvl w:val="2"/>
        <w:numId w:val="3"/>
      </w:numPr>
      <w:tabs>
        <w:tab w:val="left" w:pos="936"/>
      </w:tabs>
      <w:spacing w:before="100"/>
      <w:ind w:left="936" w:hanging="432"/>
      <w:outlineLvl w:val="2"/>
    </w:pPr>
  </w:style>
  <w:style w:type="paragraph" w:customStyle="1" w:styleId="ManuSpec4">
    <w:name w:val="ManuSpec[4]"/>
    <w:basedOn w:val="Normal"/>
    <w:pPr>
      <w:numPr>
        <w:ilvl w:val="3"/>
        <w:numId w:val="4"/>
      </w:numPr>
      <w:tabs>
        <w:tab w:val="left" w:pos="1368"/>
      </w:tabs>
      <w:spacing w:before="100"/>
      <w:ind w:left="1368" w:hanging="432"/>
      <w:outlineLvl w:val="3"/>
    </w:pPr>
  </w:style>
  <w:style w:type="paragraph" w:customStyle="1" w:styleId="ManuSpec5">
    <w:name w:val="ManuSpec[5]"/>
    <w:basedOn w:val="Normal"/>
    <w:pPr>
      <w:numPr>
        <w:ilvl w:val="4"/>
        <w:numId w:val="5"/>
      </w:numPr>
      <w:tabs>
        <w:tab w:val="clear" w:pos="2880"/>
        <w:tab w:val="left" w:pos="1800"/>
      </w:tabs>
      <w:spacing w:before="100"/>
      <w:ind w:left="1800" w:hanging="432"/>
      <w:outlineLvl w:val="4"/>
    </w:pPr>
  </w:style>
  <w:style w:type="paragraph" w:customStyle="1" w:styleId="ManuSpec6">
    <w:name w:val="ManuSpec[6]"/>
    <w:basedOn w:val="Normal"/>
    <w:pPr>
      <w:numPr>
        <w:ilvl w:val="5"/>
        <w:numId w:val="6"/>
      </w:numPr>
      <w:tabs>
        <w:tab w:val="clear" w:pos="3600"/>
        <w:tab w:val="left" w:pos="2232"/>
      </w:tabs>
      <w:spacing w:before="100"/>
      <w:ind w:left="2232" w:hanging="432"/>
      <w:outlineLvl w:val="5"/>
    </w:pPr>
  </w:style>
  <w:style w:type="paragraph" w:customStyle="1" w:styleId="ManuSpec7">
    <w:name w:val="ManuSpec[7]"/>
    <w:basedOn w:val="Normal"/>
    <w:pPr>
      <w:numPr>
        <w:ilvl w:val="6"/>
        <w:numId w:val="7"/>
      </w:numPr>
      <w:tabs>
        <w:tab w:val="clear" w:pos="4320"/>
        <w:tab w:val="left" w:pos="2664"/>
      </w:tabs>
      <w:spacing w:before="100"/>
      <w:ind w:left="2664" w:hanging="432"/>
      <w:outlineLvl w:val="6"/>
    </w:pPr>
  </w:style>
  <w:style w:type="paragraph" w:customStyle="1" w:styleId="ManuSpec8">
    <w:name w:val="ManuSpec[8]"/>
    <w:basedOn w:val="Normal"/>
    <w:pPr>
      <w:numPr>
        <w:ilvl w:val="7"/>
        <w:numId w:val="8"/>
      </w:numPr>
      <w:tabs>
        <w:tab w:val="clear" w:pos="5040"/>
        <w:tab w:val="left" w:pos="3096"/>
      </w:tabs>
      <w:spacing w:before="100"/>
      <w:ind w:left="3096" w:hanging="432"/>
      <w:outlineLvl w:val="7"/>
    </w:pPr>
  </w:style>
  <w:style w:type="paragraph" w:customStyle="1" w:styleId="ManuSpec9">
    <w:name w:val="ManuSpec[9]"/>
    <w:basedOn w:val="Normal"/>
    <w:pPr>
      <w:numPr>
        <w:ilvl w:val="8"/>
        <w:numId w:val="9"/>
      </w:numPr>
      <w:tabs>
        <w:tab w:val="clear" w:pos="5760"/>
        <w:tab w:val="left" w:pos="3528"/>
      </w:tabs>
      <w:spacing w:before="100"/>
      <w:ind w:left="3528" w:hanging="432"/>
      <w:outlineLvl w:val="8"/>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CompanyInfo">
    <w:name w:val="CompanyInfo"/>
    <w:basedOn w:val="Normal"/>
    <w:pPr>
      <w:jc w:val="right"/>
    </w:pPr>
  </w:style>
  <w:style w:type="paragraph" w:customStyle="1" w:styleId="HdgSection">
    <w:name w:val="HdgSection"/>
    <w:basedOn w:val="Normal"/>
    <w:pPr>
      <w:spacing w:line="280" w:lineRule="exact"/>
      <w:jc w:val="center"/>
    </w:pPr>
    <w:rPr>
      <w:b/>
      <w:caps/>
    </w:rPr>
  </w:style>
  <w:style w:type="paragraph" w:customStyle="1" w:styleId="Paragraph">
    <w:name w:val="Paragraph"/>
    <w:basedOn w:val="Normal"/>
    <w:pPr>
      <w:ind w:left="840" w:right="720"/>
    </w:pPr>
  </w:style>
  <w:style w:type="paragraph" w:customStyle="1" w:styleId="SpecNotes">
    <w:name w:val="SpecNotes"/>
    <w:basedOn w:val="Normal"/>
    <w:pPr>
      <w:spacing w:before="160" w:after="160"/>
    </w:pPr>
  </w:style>
  <w:style w:type="paragraph" w:styleId="BodyText">
    <w:name w:val="Body Text"/>
    <w:basedOn w:val="Normal"/>
    <w:rPr>
      <w:sz w:val="10"/>
    </w:rPr>
  </w:style>
  <w:style w:type="character" w:styleId="Hyperlink">
    <w:name w:val="Hyperlink"/>
    <w:rsid w:val="008109B1"/>
    <w:rPr>
      <w:color w:val="0000FF"/>
      <w:u w:val="single"/>
    </w:rPr>
  </w:style>
  <w:style w:type="character" w:styleId="FollowedHyperlink">
    <w:name w:val="FollowedHyperlink"/>
    <w:rsid w:val="008C28E6"/>
    <w:rPr>
      <w:color w:val="800080"/>
      <w:u w:val="single"/>
    </w:rPr>
  </w:style>
  <w:style w:type="character" w:customStyle="1" w:styleId="st1">
    <w:name w:val="st1"/>
    <w:basedOn w:val="DefaultParagraphFont"/>
    <w:rsid w:val="00992857"/>
  </w:style>
  <w:style w:type="character" w:styleId="CommentReference">
    <w:name w:val="annotation reference"/>
    <w:rsid w:val="00883BD4"/>
    <w:rPr>
      <w:sz w:val="16"/>
      <w:szCs w:val="16"/>
    </w:rPr>
  </w:style>
  <w:style w:type="paragraph" w:styleId="CommentText">
    <w:name w:val="annotation text"/>
    <w:basedOn w:val="Normal"/>
    <w:link w:val="CommentTextChar"/>
    <w:rsid w:val="00883BD4"/>
    <w:rPr>
      <w:sz w:val="20"/>
    </w:rPr>
  </w:style>
  <w:style w:type="character" w:customStyle="1" w:styleId="CommentTextChar">
    <w:name w:val="Comment Text Char"/>
    <w:link w:val="CommentText"/>
    <w:rsid w:val="00883BD4"/>
    <w:rPr>
      <w:rFonts w:ascii="Arial" w:hAnsi="Arial"/>
      <w:snapToGrid w:val="0"/>
    </w:rPr>
  </w:style>
  <w:style w:type="paragraph" w:styleId="CommentSubject">
    <w:name w:val="annotation subject"/>
    <w:basedOn w:val="CommentText"/>
    <w:next w:val="CommentText"/>
    <w:link w:val="CommentSubjectChar"/>
    <w:rsid w:val="00883BD4"/>
    <w:rPr>
      <w:b/>
      <w:bCs/>
    </w:rPr>
  </w:style>
  <w:style w:type="character" w:customStyle="1" w:styleId="CommentSubjectChar">
    <w:name w:val="Comment Subject Char"/>
    <w:link w:val="CommentSubject"/>
    <w:rsid w:val="00883BD4"/>
    <w:rPr>
      <w:rFonts w:ascii="Arial" w:hAnsi="Arial"/>
      <w:b/>
      <w:bCs/>
      <w:snapToGrid w:val="0"/>
    </w:rPr>
  </w:style>
  <w:style w:type="paragraph" w:styleId="BalloonText">
    <w:name w:val="Balloon Text"/>
    <w:basedOn w:val="Normal"/>
    <w:link w:val="BalloonTextChar"/>
    <w:rsid w:val="00883BD4"/>
    <w:rPr>
      <w:rFonts w:ascii="Tahoma" w:hAnsi="Tahoma" w:cs="Tahoma"/>
      <w:sz w:val="16"/>
      <w:szCs w:val="16"/>
    </w:rPr>
  </w:style>
  <w:style w:type="character" w:customStyle="1" w:styleId="BalloonTextChar">
    <w:name w:val="Balloon Text Char"/>
    <w:link w:val="BalloonText"/>
    <w:rsid w:val="00883BD4"/>
    <w:rPr>
      <w:rFonts w:ascii="Tahoma" w:hAnsi="Tahoma" w:cs="Tahoma"/>
      <w:snapToGrid w:val="0"/>
      <w:sz w:val="16"/>
      <w:szCs w:val="16"/>
    </w:rPr>
  </w:style>
  <w:style w:type="character" w:customStyle="1" w:styleId="Heading1Char">
    <w:name w:val="Heading 1 Char"/>
    <w:link w:val="Heading1"/>
    <w:rsid w:val="000B5197"/>
    <w:rPr>
      <w:rFonts w:ascii="Arial" w:hAnsi="Arial"/>
      <w:b/>
      <w:caps/>
      <w:snapToGrid w:val="0"/>
      <w:kern w:val="28"/>
      <w:sz w:val="18"/>
      <w:lang w:val="de-CH"/>
    </w:rPr>
  </w:style>
  <w:style w:type="character" w:customStyle="1" w:styleId="Heading2Char">
    <w:name w:val="Heading 2 Char"/>
    <w:link w:val="Heading2"/>
    <w:rsid w:val="000B5197"/>
    <w:rPr>
      <w:rFonts w:ascii="Arial" w:hAnsi="Arial"/>
      <w:b/>
      <w:caps/>
      <w:snapToGrid w:val="0"/>
      <w:sz w:val="18"/>
    </w:rPr>
  </w:style>
  <w:style w:type="character" w:customStyle="1" w:styleId="Heading3Char">
    <w:name w:val="Heading 3 Char"/>
    <w:link w:val="Heading3"/>
    <w:rsid w:val="000B5197"/>
    <w:rPr>
      <w:rFonts w:ascii="Arial" w:hAnsi="Arial"/>
      <w:caps/>
      <w:snapToGrid w:val="0"/>
      <w:sz w:val="18"/>
    </w:rPr>
  </w:style>
  <w:style w:type="character" w:customStyle="1" w:styleId="Heading4Char">
    <w:name w:val="Heading 4 Char"/>
    <w:link w:val="Heading4"/>
    <w:rsid w:val="000B5197"/>
    <w:rPr>
      <w:rFonts w:ascii="Arial" w:hAnsi="Arial"/>
      <w:sz w:val="18"/>
    </w:rPr>
  </w:style>
  <w:style w:type="character" w:customStyle="1" w:styleId="Heading5Char">
    <w:name w:val="Heading 5 Char"/>
    <w:link w:val="Heading5"/>
    <w:rsid w:val="000B5197"/>
    <w:rPr>
      <w:rFonts w:ascii="Arial" w:hAnsi="Arial"/>
      <w:sz w:val="18"/>
    </w:rPr>
  </w:style>
  <w:style w:type="character" w:customStyle="1" w:styleId="Heading6Char">
    <w:name w:val="Heading 6 Char"/>
    <w:link w:val="Heading6"/>
    <w:rsid w:val="000B5197"/>
    <w:rPr>
      <w:rFonts w:ascii="Arial" w:hAnsi="Arial"/>
      <w:sz w:val="18"/>
    </w:rPr>
  </w:style>
  <w:style w:type="character" w:customStyle="1" w:styleId="Heading7Char">
    <w:name w:val="Heading 7 Char"/>
    <w:link w:val="Heading7"/>
    <w:rsid w:val="000B5197"/>
    <w:rPr>
      <w:rFonts w:ascii="Arial" w:hAnsi="Arial"/>
      <w:sz w:val="18"/>
    </w:rPr>
  </w:style>
  <w:style w:type="paragraph" w:customStyle="1" w:styleId="Comment">
    <w:name w:val="Comment"/>
    <w:basedOn w:val="Normal"/>
    <w:rsid w:val="000B5197"/>
    <w:pPr>
      <w:widowControl/>
      <w:spacing w:before="120" w:after="120"/>
    </w:pPr>
    <w:rPr>
      <w:i/>
      <w:snapToGrid/>
    </w:rPr>
  </w:style>
  <w:style w:type="character" w:customStyle="1" w:styleId="FooterChar">
    <w:name w:val="Footer Char"/>
    <w:link w:val="Footer"/>
    <w:uiPriority w:val="99"/>
    <w:rsid w:val="00864644"/>
    <w:rPr>
      <w:rFonts w:ascii="Arial" w:hAnsi="Arial"/>
      <w:snapToGrid w:val="0"/>
      <w:sz w:val="18"/>
    </w:rPr>
  </w:style>
  <w:style w:type="paragraph" w:styleId="Revision">
    <w:name w:val="Revision"/>
    <w:hidden/>
    <w:uiPriority w:val="99"/>
    <w:semiHidden/>
    <w:rsid w:val="00B903BD"/>
    <w:rPr>
      <w:rFonts w:ascii="Arial" w:hAnsi="Arial"/>
      <w:snapToGrid w:val="0"/>
      <w:sz w:val="18"/>
    </w:rPr>
  </w:style>
  <w:style w:type="paragraph" w:styleId="ListParagraph">
    <w:name w:val="List Paragraph"/>
    <w:basedOn w:val="Normal"/>
    <w:uiPriority w:val="34"/>
    <w:qFormat/>
    <w:rsid w:val="009D5AFE"/>
    <w:pPr>
      <w:widowControl/>
      <w:spacing w:line="276" w:lineRule="auto"/>
      <w:ind w:left="720"/>
      <w:contextualSpacing/>
    </w:pPr>
    <w:rPr>
      <w:rFonts w:eastAsia="Calibri" w:cs="Arial"/>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8844">
      <w:bodyDiv w:val="1"/>
      <w:marLeft w:val="0"/>
      <w:marRight w:val="0"/>
      <w:marTop w:val="0"/>
      <w:marBottom w:val="0"/>
      <w:divBdr>
        <w:top w:val="none" w:sz="0" w:space="0" w:color="auto"/>
        <w:left w:val="none" w:sz="0" w:space="0" w:color="auto"/>
        <w:bottom w:val="none" w:sz="0" w:space="0" w:color="auto"/>
        <w:right w:val="none" w:sz="0" w:space="0" w:color="auto"/>
      </w:divBdr>
    </w:div>
    <w:div w:id="204752637">
      <w:bodyDiv w:val="1"/>
      <w:marLeft w:val="0"/>
      <w:marRight w:val="0"/>
      <w:marTop w:val="0"/>
      <w:marBottom w:val="0"/>
      <w:divBdr>
        <w:top w:val="none" w:sz="0" w:space="0" w:color="auto"/>
        <w:left w:val="none" w:sz="0" w:space="0" w:color="auto"/>
        <w:bottom w:val="none" w:sz="0" w:space="0" w:color="auto"/>
        <w:right w:val="none" w:sz="0" w:space="0" w:color="auto"/>
      </w:divBdr>
    </w:div>
    <w:div w:id="210847294">
      <w:bodyDiv w:val="1"/>
      <w:marLeft w:val="0"/>
      <w:marRight w:val="0"/>
      <w:marTop w:val="0"/>
      <w:marBottom w:val="0"/>
      <w:divBdr>
        <w:top w:val="none" w:sz="0" w:space="0" w:color="auto"/>
        <w:left w:val="none" w:sz="0" w:space="0" w:color="auto"/>
        <w:bottom w:val="none" w:sz="0" w:space="0" w:color="auto"/>
        <w:right w:val="none" w:sz="0" w:space="0" w:color="auto"/>
      </w:divBdr>
    </w:div>
    <w:div w:id="213809531">
      <w:bodyDiv w:val="1"/>
      <w:marLeft w:val="0"/>
      <w:marRight w:val="0"/>
      <w:marTop w:val="0"/>
      <w:marBottom w:val="0"/>
      <w:divBdr>
        <w:top w:val="none" w:sz="0" w:space="0" w:color="auto"/>
        <w:left w:val="none" w:sz="0" w:space="0" w:color="auto"/>
        <w:bottom w:val="none" w:sz="0" w:space="0" w:color="auto"/>
        <w:right w:val="none" w:sz="0" w:space="0" w:color="auto"/>
      </w:divBdr>
    </w:div>
    <w:div w:id="274364986">
      <w:bodyDiv w:val="1"/>
      <w:marLeft w:val="0"/>
      <w:marRight w:val="0"/>
      <w:marTop w:val="0"/>
      <w:marBottom w:val="0"/>
      <w:divBdr>
        <w:top w:val="none" w:sz="0" w:space="0" w:color="auto"/>
        <w:left w:val="none" w:sz="0" w:space="0" w:color="auto"/>
        <w:bottom w:val="none" w:sz="0" w:space="0" w:color="auto"/>
        <w:right w:val="none" w:sz="0" w:space="0" w:color="auto"/>
      </w:divBdr>
    </w:div>
    <w:div w:id="292255391">
      <w:bodyDiv w:val="1"/>
      <w:marLeft w:val="0"/>
      <w:marRight w:val="0"/>
      <w:marTop w:val="0"/>
      <w:marBottom w:val="0"/>
      <w:divBdr>
        <w:top w:val="none" w:sz="0" w:space="0" w:color="auto"/>
        <w:left w:val="none" w:sz="0" w:space="0" w:color="auto"/>
        <w:bottom w:val="none" w:sz="0" w:space="0" w:color="auto"/>
        <w:right w:val="none" w:sz="0" w:space="0" w:color="auto"/>
      </w:divBdr>
    </w:div>
    <w:div w:id="456291720">
      <w:bodyDiv w:val="1"/>
      <w:marLeft w:val="0"/>
      <w:marRight w:val="0"/>
      <w:marTop w:val="0"/>
      <w:marBottom w:val="0"/>
      <w:divBdr>
        <w:top w:val="none" w:sz="0" w:space="0" w:color="auto"/>
        <w:left w:val="none" w:sz="0" w:space="0" w:color="auto"/>
        <w:bottom w:val="none" w:sz="0" w:space="0" w:color="auto"/>
        <w:right w:val="none" w:sz="0" w:space="0" w:color="auto"/>
      </w:divBdr>
      <w:divsChild>
        <w:div w:id="1056321293">
          <w:marLeft w:val="0"/>
          <w:marRight w:val="0"/>
          <w:marTop w:val="0"/>
          <w:marBottom w:val="0"/>
          <w:divBdr>
            <w:top w:val="none" w:sz="0" w:space="0" w:color="auto"/>
            <w:left w:val="none" w:sz="0" w:space="0" w:color="auto"/>
            <w:bottom w:val="none" w:sz="0" w:space="0" w:color="auto"/>
            <w:right w:val="none" w:sz="0" w:space="0" w:color="auto"/>
          </w:divBdr>
          <w:divsChild>
            <w:div w:id="1838112549">
              <w:marLeft w:val="0"/>
              <w:marRight w:val="0"/>
              <w:marTop w:val="0"/>
              <w:marBottom w:val="0"/>
              <w:divBdr>
                <w:top w:val="none" w:sz="0" w:space="0" w:color="auto"/>
                <w:left w:val="none" w:sz="0" w:space="0" w:color="auto"/>
                <w:bottom w:val="none" w:sz="0" w:space="0" w:color="auto"/>
                <w:right w:val="none" w:sz="0" w:space="0" w:color="auto"/>
              </w:divBdr>
              <w:divsChild>
                <w:div w:id="1533961269">
                  <w:marLeft w:val="0"/>
                  <w:marRight w:val="0"/>
                  <w:marTop w:val="0"/>
                  <w:marBottom w:val="0"/>
                  <w:divBdr>
                    <w:top w:val="none" w:sz="0" w:space="0" w:color="auto"/>
                    <w:left w:val="none" w:sz="0" w:space="0" w:color="auto"/>
                    <w:bottom w:val="none" w:sz="0" w:space="0" w:color="auto"/>
                    <w:right w:val="none" w:sz="0" w:space="0" w:color="auto"/>
                  </w:divBdr>
                  <w:divsChild>
                    <w:div w:id="756169901">
                      <w:marLeft w:val="0"/>
                      <w:marRight w:val="0"/>
                      <w:marTop w:val="0"/>
                      <w:marBottom w:val="0"/>
                      <w:divBdr>
                        <w:top w:val="none" w:sz="0" w:space="0" w:color="auto"/>
                        <w:left w:val="none" w:sz="0" w:space="0" w:color="auto"/>
                        <w:bottom w:val="none" w:sz="0" w:space="0" w:color="auto"/>
                        <w:right w:val="none" w:sz="0" w:space="0" w:color="auto"/>
                      </w:divBdr>
                      <w:divsChild>
                        <w:div w:id="597559985">
                          <w:marLeft w:val="0"/>
                          <w:marRight w:val="0"/>
                          <w:marTop w:val="315"/>
                          <w:marBottom w:val="0"/>
                          <w:divBdr>
                            <w:top w:val="none" w:sz="0" w:space="0" w:color="auto"/>
                            <w:left w:val="none" w:sz="0" w:space="0" w:color="auto"/>
                            <w:bottom w:val="none" w:sz="0" w:space="0" w:color="auto"/>
                            <w:right w:val="none" w:sz="0" w:space="0" w:color="auto"/>
                          </w:divBdr>
                          <w:divsChild>
                            <w:div w:id="1948464680">
                              <w:marLeft w:val="1980"/>
                              <w:marRight w:val="3810"/>
                              <w:marTop w:val="0"/>
                              <w:marBottom w:val="0"/>
                              <w:divBdr>
                                <w:top w:val="none" w:sz="0" w:space="0" w:color="auto"/>
                                <w:left w:val="none" w:sz="0" w:space="0" w:color="auto"/>
                                <w:bottom w:val="none" w:sz="0" w:space="0" w:color="auto"/>
                                <w:right w:val="none" w:sz="0" w:space="0" w:color="auto"/>
                              </w:divBdr>
                              <w:divsChild>
                                <w:div w:id="1535188954">
                                  <w:marLeft w:val="0"/>
                                  <w:marRight w:val="0"/>
                                  <w:marTop w:val="0"/>
                                  <w:marBottom w:val="0"/>
                                  <w:divBdr>
                                    <w:top w:val="none" w:sz="0" w:space="0" w:color="auto"/>
                                    <w:left w:val="none" w:sz="0" w:space="0" w:color="auto"/>
                                    <w:bottom w:val="none" w:sz="0" w:space="0" w:color="auto"/>
                                    <w:right w:val="none" w:sz="0" w:space="0" w:color="auto"/>
                                  </w:divBdr>
                                  <w:divsChild>
                                    <w:div w:id="256208382">
                                      <w:marLeft w:val="0"/>
                                      <w:marRight w:val="0"/>
                                      <w:marTop w:val="0"/>
                                      <w:marBottom w:val="0"/>
                                      <w:divBdr>
                                        <w:top w:val="none" w:sz="0" w:space="0" w:color="auto"/>
                                        <w:left w:val="none" w:sz="0" w:space="0" w:color="auto"/>
                                        <w:bottom w:val="none" w:sz="0" w:space="0" w:color="auto"/>
                                        <w:right w:val="none" w:sz="0" w:space="0" w:color="auto"/>
                                      </w:divBdr>
                                      <w:divsChild>
                                        <w:div w:id="1760515452">
                                          <w:marLeft w:val="0"/>
                                          <w:marRight w:val="0"/>
                                          <w:marTop w:val="0"/>
                                          <w:marBottom w:val="0"/>
                                          <w:divBdr>
                                            <w:top w:val="none" w:sz="0" w:space="0" w:color="auto"/>
                                            <w:left w:val="none" w:sz="0" w:space="0" w:color="auto"/>
                                            <w:bottom w:val="none" w:sz="0" w:space="0" w:color="auto"/>
                                            <w:right w:val="none" w:sz="0" w:space="0" w:color="auto"/>
                                          </w:divBdr>
                                          <w:divsChild>
                                            <w:div w:id="967123102">
                                              <w:marLeft w:val="0"/>
                                              <w:marRight w:val="0"/>
                                              <w:marTop w:val="0"/>
                                              <w:marBottom w:val="0"/>
                                              <w:divBdr>
                                                <w:top w:val="none" w:sz="0" w:space="0" w:color="auto"/>
                                                <w:left w:val="none" w:sz="0" w:space="0" w:color="auto"/>
                                                <w:bottom w:val="none" w:sz="0" w:space="0" w:color="auto"/>
                                                <w:right w:val="none" w:sz="0" w:space="0" w:color="auto"/>
                                              </w:divBdr>
                                              <w:divsChild>
                                                <w:div w:id="115796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9132046">
      <w:bodyDiv w:val="1"/>
      <w:marLeft w:val="0"/>
      <w:marRight w:val="0"/>
      <w:marTop w:val="0"/>
      <w:marBottom w:val="0"/>
      <w:divBdr>
        <w:top w:val="none" w:sz="0" w:space="0" w:color="auto"/>
        <w:left w:val="none" w:sz="0" w:space="0" w:color="auto"/>
        <w:bottom w:val="none" w:sz="0" w:space="0" w:color="auto"/>
        <w:right w:val="none" w:sz="0" w:space="0" w:color="auto"/>
      </w:divBdr>
    </w:div>
    <w:div w:id="765661971">
      <w:bodyDiv w:val="1"/>
      <w:marLeft w:val="0"/>
      <w:marRight w:val="0"/>
      <w:marTop w:val="0"/>
      <w:marBottom w:val="0"/>
      <w:divBdr>
        <w:top w:val="none" w:sz="0" w:space="0" w:color="auto"/>
        <w:left w:val="none" w:sz="0" w:space="0" w:color="auto"/>
        <w:bottom w:val="none" w:sz="0" w:space="0" w:color="auto"/>
        <w:right w:val="none" w:sz="0" w:space="0" w:color="auto"/>
      </w:divBdr>
    </w:div>
    <w:div w:id="851258397">
      <w:bodyDiv w:val="1"/>
      <w:marLeft w:val="0"/>
      <w:marRight w:val="0"/>
      <w:marTop w:val="0"/>
      <w:marBottom w:val="0"/>
      <w:divBdr>
        <w:top w:val="none" w:sz="0" w:space="0" w:color="auto"/>
        <w:left w:val="none" w:sz="0" w:space="0" w:color="auto"/>
        <w:bottom w:val="none" w:sz="0" w:space="0" w:color="auto"/>
        <w:right w:val="none" w:sz="0" w:space="0" w:color="auto"/>
      </w:divBdr>
    </w:div>
    <w:div w:id="979767988">
      <w:bodyDiv w:val="1"/>
      <w:marLeft w:val="0"/>
      <w:marRight w:val="0"/>
      <w:marTop w:val="0"/>
      <w:marBottom w:val="0"/>
      <w:divBdr>
        <w:top w:val="none" w:sz="0" w:space="0" w:color="auto"/>
        <w:left w:val="none" w:sz="0" w:space="0" w:color="auto"/>
        <w:bottom w:val="none" w:sz="0" w:space="0" w:color="auto"/>
        <w:right w:val="none" w:sz="0" w:space="0" w:color="auto"/>
      </w:divBdr>
    </w:div>
    <w:div w:id="980816788">
      <w:bodyDiv w:val="1"/>
      <w:marLeft w:val="0"/>
      <w:marRight w:val="0"/>
      <w:marTop w:val="0"/>
      <w:marBottom w:val="0"/>
      <w:divBdr>
        <w:top w:val="none" w:sz="0" w:space="0" w:color="auto"/>
        <w:left w:val="none" w:sz="0" w:space="0" w:color="auto"/>
        <w:bottom w:val="none" w:sz="0" w:space="0" w:color="auto"/>
        <w:right w:val="none" w:sz="0" w:space="0" w:color="auto"/>
      </w:divBdr>
    </w:div>
    <w:div w:id="993872438">
      <w:bodyDiv w:val="1"/>
      <w:marLeft w:val="0"/>
      <w:marRight w:val="0"/>
      <w:marTop w:val="0"/>
      <w:marBottom w:val="0"/>
      <w:divBdr>
        <w:top w:val="none" w:sz="0" w:space="0" w:color="auto"/>
        <w:left w:val="none" w:sz="0" w:space="0" w:color="auto"/>
        <w:bottom w:val="none" w:sz="0" w:space="0" w:color="auto"/>
        <w:right w:val="none" w:sz="0" w:space="0" w:color="auto"/>
      </w:divBdr>
    </w:div>
    <w:div w:id="1173450971">
      <w:bodyDiv w:val="1"/>
      <w:marLeft w:val="0"/>
      <w:marRight w:val="0"/>
      <w:marTop w:val="0"/>
      <w:marBottom w:val="0"/>
      <w:divBdr>
        <w:top w:val="none" w:sz="0" w:space="0" w:color="auto"/>
        <w:left w:val="none" w:sz="0" w:space="0" w:color="auto"/>
        <w:bottom w:val="none" w:sz="0" w:space="0" w:color="auto"/>
        <w:right w:val="none" w:sz="0" w:space="0" w:color="auto"/>
      </w:divBdr>
    </w:div>
    <w:div w:id="1275093062">
      <w:bodyDiv w:val="1"/>
      <w:marLeft w:val="0"/>
      <w:marRight w:val="0"/>
      <w:marTop w:val="0"/>
      <w:marBottom w:val="0"/>
      <w:divBdr>
        <w:top w:val="none" w:sz="0" w:space="0" w:color="auto"/>
        <w:left w:val="none" w:sz="0" w:space="0" w:color="auto"/>
        <w:bottom w:val="none" w:sz="0" w:space="0" w:color="auto"/>
        <w:right w:val="none" w:sz="0" w:space="0" w:color="auto"/>
      </w:divBdr>
    </w:div>
    <w:div w:id="1546137911">
      <w:bodyDiv w:val="1"/>
      <w:marLeft w:val="0"/>
      <w:marRight w:val="0"/>
      <w:marTop w:val="0"/>
      <w:marBottom w:val="0"/>
      <w:divBdr>
        <w:top w:val="none" w:sz="0" w:space="0" w:color="auto"/>
        <w:left w:val="none" w:sz="0" w:space="0" w:color="auto"/>
        <w:bottom w:val="none" w:sz="0" w:space="0" w:color="auto"/>
        <w:right w:val="none" w:sz="0" w:space="0" w:color="auto"/>
      </w:divBdr>
    </w:div>
    <w:div w:id="1553272522">
      <w:bodyDiv w:val="1"/>
      <w:marLeft w:val="0"/>
      <w:marRight w:val="0"/>
      <w:marTop w:val="0"/>
      <w:marBottom w:val="0"/>
      <w:divBdr>
        <w:top w:val="none" w:sz="0" w:space="0" w:color="auto"/>
        <w:left w:val="none" w:sz="0" w:space="0" w:color="auto"/>
        <w:bottom w:val="none" w:sz="0" w:space="0" w:color="auto"/>
        <w:right w:val="none" w:sz="0" w:space="0" w:color="auto"/>
      </w:divBdr>
    </w:div>
    <w:div w:id="1681736423">
      <w:bodyDiv w:val="1"/>
      <w:marLeft w:val="0"/>
      <w:marRight w:val="0"/>
      <w:marTop w:val="0"/>
      <w:marBottom w:val="0"/>
      <w:divBdr>
        <w:top w:val="none" w:sz="0" w:space="0" w:color="auto"/>
        <w:left w:val="none" w:sz="0" w:space="0" w:color="auto"/>
        <w:bottom w:val="none" w:sz="0" w:space="0" w:color="auto"/>
        <w:right w:val="none" w:sz="0" w:space="0" w:color="auto"/>
      </w:divBdr>
    </w:div>
    <w:div w:id="2082217275">
      <w:bodyDiv w:val="1"/>
      <w:marLeft w:val="0"/>
      <w:marRight w:val="0"/>
      <w:marTop w:val="0"/>
      <w:marBottom w:val="0"/>
      <w:divBdr>
        <w:top w:val="none" w:sz="0" w:space="0" w:color="auto"/>
        <w:left w:val="none" w:sz="0" w:space="0" w:color="auto"/>
        <w:bottom w:val="none" w:sz="0" w:space="0" w:color="auto"/>
        <w:right w:val="none" w:sz="0" w:space="0" w:color="auto"/>
      </w:divBdr>
    </w:div>
    <w:div w:id="2087527774">
      <w:bodyDiv w:val="1"/>
      <w:marLeft w:val="0"/>
      <w:marRight w:val="0"/>
      <w:marTop w:val="0"/>
      <w:marBottom w:val="0"/>
      <w:divBdr>
        <w:top w:val="none" w:sz="0" w:space="0" w:color="auto"/>
        <w:left w:val="none" w:sz="0" w:space="0" w:color="auto"/>
        <w:bottom w:val="none" w:sz="0" w:space="0" w:color="auto"/>
        <w:right w:val="none" w:sz="0" w:space="0" w:color="auto"/>
      </w:divBdr>
      <w:divsChild>
        <w:div w:id="1055398713">
          <w:marLeft w:val="0"/>
          <w:marRight w:val="0"/>
          <w:marTop w:val="0"/>
          <w:marBottom w:val="0"/>
          <w:divBdr>
            <w:top w:val="none" w:sz="0" w:space="0" w:color="auto"/>
            <w:left w:val="none" w:sz="0" w:space="0" w:color="auto"/>
            <w:bottom w:val="none" w:sz="0" w:space="0" w:color="auto"/>
            <w:right w:val="none" w:sz="0" w:space="0" w:color="auto"/>
          </w:divBdr>
          <w:divsChild>
            <w:div w:id="725379398">
              <w:marLeft w:val="0"/>
              <w:marRight w:val="0"/>
              <w:marTop w:val="0"/>
              <w:marBottom w:val="0"/>
              <w:divBdr>
                <w:top w:val="none" w:sz="0" w:space="0" w:color="auto"/>
                <w:left w:val="none" w:sz="0" w:space="0" w:color="auto"/>
                <w:bottom w:val="none" w:sz="0" w:space="0" w:color="auto"/>
                <w:right w:val="none" w:sz="0" w:space="0" w:color="auto"/>
              </w:divBdr>
              <w:divsChild>
                <w:div w:id="2048329152">
                  <w:marLeft w:val="0"/>
                  <w:marRight w:val="0"/>
                  <w:marTop w:val="0"/>
                  <w:marBottom w:val="0"/>
                  <w:divBdr>
                    <w:top w:val="none" w:sz="0" w:space="0" w:color="auto"/>
                    <w:left w:val="none" w:sz="0" w:space="0" w:color="auto"/>
                    <w:bottom w:val="none" w:sz="0" w:space="0" w:color="auto"/>
                    <w:right w:val="none" w:sz="0" w:space="0" w:color="auto"/>
                  </w:divBdr>
                  <w:divsChild>
                    <w:div w:id="120460920">
                      <w:marLeft w:val="0"/>
                      <w:marRight w:val="0"/>
                      <w:marTop w:val="0"/>
                      <w:marBottom w:val="0"/>
                      <w:divBdr>
                        <w:top w:val="none" w:sz="0" w:space="0" w:color="auto"/>
                        <w:left w:val="none" w:sz="0" w:space="0" w:color="auto"/>
                        <w:bottom w:val="none" w:sz="0" w:space="0" w:color="auto"/>
                        <w:right w:val="none" w:sz="0" w:space="0" w:color="auto"/>
                      </w:divBdr>
                      <w:divsChild>
                        <w:div w:id="93943199">
                          <w:marLeft w:val="0"/>
                          <w:marRight w:val="0"/>
                          <w:marTop w:val="315"/>
                          <w:marBottom w:val="0"/>
                          <w:divBdr>
                            <w:top w:val="none" w:sz="0" w:space="0" w:color="auto"/>
                            <w:left w:val="none" w:sz="0" w:space="0" w:color="auto"/>
                            <w:bottom w:val="none" w:sz="0" w:space="0" w:color="auto"/>
                            <w:right w:val="none" w:sz="0" w:space="0" w:color="auto"/>
                          </w:divBdr>
                          <w:divsChild>
                            <w:div w:id="538905581">
                              <w:marLeft w:val="1980"/>
                              <w:marRight w:val="3810"/>
                              <w:marTop w:val="0"/>
                              <w:marBottom w:val="0"/>
                              <w:divBdr>
                                <w:top w:val="none" w:sz="0" w:space="0" w:color="auto"/>
                                <w:left w:val="none" w:sz="0" w:space="0" w:color="auto"/>
                                <w:bottom w:val="none" w:sz="0" w:space="0" w:color="auto"/>
                                <w:right w:val="none" w:sz="0" w:space="0" w:color="auto"/>
                              </w:divBdr>
                              <w:divsChild>
                                <w:div w:id="1057971494">
                                  <w:marLeft w:val="0"/>
                                  <w:marRight w:val="0"/>
                                  <w:marTop w:val="0"/>
                                  <w:marBottom w:val="0"/>
                                  <w:divBdr>
                                    <w:top w:val="none" w:sz="0" w:space="0" w:color="auto"/>
                                    <w:left w:val="none" w:sz="0" w:space="0" w:color="auto"/>
                                    <w:bottom w:val="none" w:sz="0" w:space="0" w:color="auto"/>
                                    <w:right w:val="none" w:sz="0" w:space="0" w:color="auto"/>
                                  </w:divBdr>
                                  <w:divsChild>
                                    <w:div w:id="1492090834">
                                      <w:marLeft w:val="0"/>
                                      <w:marRight w:val="0"/>
                                      <w:marTop w:val="0"/>
                                      <w:marBottom w:val="0"/>
                                      <w:divBdr>
                                        <w:top w:val="none" w:sz="0" w:space="0" w:color="auto"/>
                                        <w:left w:val="none" w:sz="0" w:space="0" w:color="auto"/>
                                        <w:bottom w:val="none" w:sz="0" w:space="0" w:color="auto"/>
                                        <w:right w:val="none" w:sz="0" w:space="0" w:color="auto"/>
                                      </w:divBdr>
                                      <w:divsChild>
                                        <w:div w:id="1851069253">
                                          <w:marLeft w:val="0"/>
                                          <w:marRight w:val="0"/>
                                          <w:marTop w:val="0"/>
                                          <w:marBottom w:val="0"/>
                                          <w:divBdr>
                                            <w:top w:val="none" w:sz="0" w:space="0" w:color="auto"/>
                                            <w:left w:val="none" w:sz="0" w:space="0" w:color="auto"/>
                                            <w:bottom w:val="none" w:sz="0" w:space="0" w:color="auto"/>
                                            <w:right w:val="none" w:sz="0" w:space="0" w:color="auto"/>
                                          </w:divBdr>
                                          <w:divsChild>
                                            <w:div w:id="908542299">
                                              <w:marLeft w:val="0"/>
                                              <w:marRight w:val="0"/>
                                              <w:marTop w:val="0"/>
                                              <w:marBottom w:val="0"/>
                                              <w:divBdr>
                                                <w:top w:val="none" w:sz="0" w:space="0" w:color="auto"/>
                                                <w:left w:val="none" w:sz="0" w:space="0" w:color="auto"/>
                                                <w:bottom w:val="none" w:sz="0" w:space="0" w:color="auto"/>
                                                <w:right w:val="none" w:sz="0" w:space="0" w:color="auto"/>
                                              </w:divBdr>
                                              <w:divsChild>
                                                <w:div w:id="67299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llerclapperton.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ynobon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ucoilnorthamerica.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lucobondusa.com" TargetMode="External"/><Relationship Id="rId4" Type="http://schemas.microsoft.com/office/2007/relationships/stylesWithEffects" Target="stylesWithEffects.xml"/><Relationship Id="rId9" Type="http://schemas.openxmlformats.org/officeDocument/2006/relationships/hyperlink" Target="http://www.alpolic-americas.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2097%20Templates\Specs\Manu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51856-A5FC-44B7-90CC-17CE64DA2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ManuSpec</Template>
  <TotalTime>0</TotalTime>
  <Pages>3</Pages>
  <Words>3857</Words>
  <Characters>21988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APPENDIX A</vt:lpstr>
    </vt:vector>
  </TitlesOfParts>
  <Company>Focus Collaborative, Inc.</Company>
  <LinksUpToDate>false</LinksUpToDate>
  <CharactersWithSpaces>25794</CharactersWithSpaces>
  <SharedDoc>false</SharedDoc>
  <HLinks>
    <vt:vector size="72" baseType="variant">
      <vt:variant>
        <vt:i4>5111882</vt:i4>
      </vt:variant>
      <vt:variant>
        <vt:i4>30</vt:i4>
      </vt:variant>
      <vt:variant>
        <vt:i4>0</vt:i4>
      </vt:variant>
      <vt:variant>
        <vt:i4>5</vt:i4>
      </vt:variant>
      <vt:variant>
        <vt:lpwstr>http://www.millerclapperton.com/</vt:lpwstr>
      </vt:variant>
      <vt:variant>
        <vt:lpwstr/>
      </vt:variant>
      <vt:variant>
        <vt:i4>2293876</vt:i4>
      </vt:variant>
      <vt:variant>
        <vt:i4>27</vt:i4>
      </vt:variant>
      <vt:variant>
        <vt:i4>0</vt:i4>
      </vt:variant>
      <vt:variant>
        <vt:i4>5</vt:i4>
      </vt:variant>
      <vt:variant>
        <vt:lpwstr>http://www.sobotec.com/</vt:lpwstr>
      </vt:variant>
      <vt:variant>
        <vt:lpwstr/>
      </vt:variant>
      <vt:variant>
        <vt:i4>3670078</vt:i4>
      </vt:variant>
      <vt:variant>
        <vt:i4>24</vt:i4>
      </vt:variant>
      <vt:variant>
        <vt:i4>0</vt:i4>
      </vt:variant>
      <vt:variant>
        <vt:i4>5</vt:i4>
      </vt:variant>
      <vt:variant>
        <vt:lpwstr>http://www.shaffnerheaney.com/</vt:lpwstr>
      </vt:variant>
      <vt:variant>
        <vt:lpwstr/>
      </vt:variant>
      <vt:variant>
        <vt:i4>4128824</vt:i4>
      </vt:variant>
      <vt:variant>
        <vt:i4>21</vt:i4>
      </vt:variant>
      <vt:variant>
        <vt:i4>0</vt:i4>
      </vt:variant>
      <vt:variant>
        <vt:i4>5</vt:i4>
      </vt:variant>
      <vt:variant>
        <vt:lpwstr>http://www.nowspecialties.com/</vt:lpwstr>
      </vt:variant>
      <vt:variant>
        <vt:lpwstr/>
      </vt:variant>
      <vt:variant>
        <vt:i4>5701638</vt:i4>
      </vt:variant>
      <vt:variant>
        <vt:i4>18</vt:i4>
      </vt:variant>
      <vt:variant>
        <vt:i4>0</vt:i4>
      </vt:variant>
      <vt:variant>
        <vt:i4>5</vt:i4>
      </vt:variant>
      <vt:variant>
        <vt:lpwstr>http://www.firestonebpco.com/</vt:lpwstr>
      </vt:variant>
      <vt:variant>
        <vt:lpwstr/>
      </vt:variant>
      <vt:variant>
        <vt:i4>3342437</vt:i4>
      </vt:variant>
      <vt:variant>
        <vt:i4>15</vt:i4>
      </vt:variant>
      <vt:variant>
        <vt:i4>0</vt:i4>
      </vt:variant>
      <vt:variant>
        <vt:i4>5</vt:i4>
      </vt:variant>
      <vt:variant>
        <vt:lpwstr>http://www.ecmsinc.net/</vt:lpwstr>
      </vt:variant>
      <vt:variant>
        <vt:lpwstr/>
      </vt:variant>
      <vt:variant>
        <vt:i4>983063</vt:i4>
      </vt:variant>
      <vt:variant>
        <vt:i4>12</vt:i4>
      </vt:variant>
      <vt:variant>
        <vt:i4>0</vt:i4>
      </vt:variant>
      <vt:variant>
        <vt:i4>5</vt:i4>
      </vt:variant>
      <vt:variant>
        <vt:lpwstr>http://www.custommetal.ab.ca/</vt:lpwstr>
      </vt:variant>
      <vt:variant>
        <vt:lpwstr/>
      </vt:variant>
      <vt:variant>
        <vt:i4>4849686</vt:i4>
      </vt:variant>
      <vt:variant>
        <vt:i4>9</vt:i4>
      </vt:variant>
      <vt:variant>
        <vt:i4>0</vt:i4>
      </vt:variant>
      <vt:variant>
        <vt:i4>5</vt:i4>
      </vt:variant>
      <vt:variant>
        <vt:lpwstr>http://www.reynobond.com/</vt:lpwstr>
      </vt:variant>
      <vt:variant>
        <vt:lpwstr/>
      </vt:variant>
      <vt:variant>
        <vt:i4>2424959</vt:i4>
      </vt:variant>
      <vt:variant>
        <vt:i4>6</vt:i4>
      </vt:variant>
      <vt:variant>
        <vt:i4>0</vt:i4>
      </vt:variant>
      <vt:variant>
        <vt:i4>5</vt:i4>
      </vt:variant>
      <vt:variant>
        <vt:lpwstr>http://www.alucoilnorthamerica.com/</vt:lpwstr>
      </vt:variant>
      <vt:variant>
        <vt:lpwstr/>
      </vt:variant>
      <vt:variant>
        <vt:i4>4587593</vt:i4>
      </vt:variant>
      <vt:variant>
        <vt:i4>3</vt:i4>
      </vt:variant>
      <vt:variant>
        <vt:i4>0</vt:i4>
      </vt:variant>
      <vt:variant>
        <vt:i4>5</vt:i4>
      </vt:variant>
      <vt:variant>
        <vt:lpwstr>http://www.alucobondusa.com/</vt:lpwstr>
      </vt:variant>
      <vt:variant>
        <vt:lpwstr/>
      </vt:variant>
      <vt:variant>
        <vt:i4>5701654</vt:i4>
      </vt:variant>
      <vt:variant>
        <vt:i4>0</vt:i4>
      </vt:variant>
      <vt:variant>
        <vt:i4>0</vt:i4>
      </vt:variant>
      <vt:variant>
        <vt:i4>5</vt:i4>
      </vt:variant>
      <vt:variant>
        <vt:lpwstr>http://www.alpolic-americas.com/</vt:lpwstr>
      </vt:variant>
      <vt:variant>
        <vt:lpwstr/>
      </vt:variant>
      <vt:variant>
        <vt:i4>6029343</vt:i4>
      </vt:variant>
      <vt:variant>
        <vt:i4>0</vt:i4>
      </vt:variant>
      <vt:variant>
        <vt:i4>0</vt:i4>
      </vt:variant>
      <vt:variant>
        <vt:i4>5</vt:i4>
      </vt:variant>
      <vt:variant>
        <vt:lpwstr>http://www.metalconstruction.org/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reed;Christina Saunders</dc:creator>
  <cp:lastModifiedBy>Darren H. Edwards</cp:lastModifiedBy>
  <cp:revision>2</cp:revision>
  <cp:lastPrinted>2015-06-10T12:33:00Z</cp:lastPrinted>
  <dcterms:created xsi:type="dcterms:W3CDTF">2017-10-09T20:40:00Z</dcterms:created>
  <dcterms:modified xsi:type="dcterms:W3CDTF">2017-10-09T20:40:00Z</dcterms:modified>
</cp:coreProperties>
</file>